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10" w:rsidRDefault="00EB2910" w:rsidP="00EB2910">
      <w:pPr>
        <w:spacing w:after="300"/>
        <w:jc w:val="center"/>
        <w:rPr>
          <w:rStyle w:val="ParagraphBold"/>
          <w:sz w:val="32"/>
          <w:szCs w:val="32"/>
          <w:lang w:val="fr-CA"/>
        </w:rPr>
      </w:pPr>
      <w:r>
        <w:rPr>
          <w:noProof/>
          <w:lang w:val="en-CA" w:eastAsia="en-CA"/>
        </w:rPr>
        <w:drawing>
          <wp:inline distT="0" distB="0" distL="0" distR="0" wp14:anchorId="618C6DC4" wp14:editId="635BD20A">
            <wp:extent cx="3091815" cy="657225"/>
            <wp:effectExtent l="0" t="0" r="0" b="9525"/>
            <wp:docPr id="1" name="Picture 1" descr="cid:BB9203D2-B31D-4A1E-ABCB-3E5B4E77CCD8@phub.net.cable.rogers.com"/>
            <wp:cNvGraphicFramePr/>
            <a:graphic xmlns:a="http://schemas.openxmlformats.org/drawingml/2006/main">
              <a:graphicData uri="http://schemas.openxmlformats.org/drawingml/2006/picture">
                <pic:pic xmlns:pic="http://schemas.openxmlformats.org/drawingml/2006/picture">
                  <pic:nvPicPr>
                    <pic:cNvPr id="1" name="Picture 1" descr="cid:BB9203D2-B31D-4A1E-ABCB-3E5B4E77CCD8@phub.net.cable.rogers.com"/>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1815" cy="657225"/>
                    </a:xfrm>
                    <a:prstGeom prst="rect">
                      <a:avLst/>
                    </a:prstGeom>
                    <a:noFill/>
                    <a:ln>
                      <a:noFill/>
                    </a:ln>
                  </pic:spPr>
                </pic:pic>
              </a:graphicData>
            </a:graphic>
          </wp:inline>
        </w:drawing>
      </w:r>
    </w:p>
    <w:p w:rsidR="00827B14" w:rsidRPr="00801C7F" w:rsidRDefault="00801C7F" w:rsidP="0055054F">
      <w:pPr>
        <w:spacing w:after="300"/>
        <w:jc w:val="center"/>
        <w:rPr>
          <w:rStyle w:val="ParagraphBold"/>
          <w:sz w:val="32"/>
          <w:szCs w:val="32"/>
          <w:lang w:val="fr-CA"/>
        </w:rPr>
      </w:pPr>
      <w:r w:rsidRPr="00801C7F">
        <w:rPr>
          <w:rStyle w:val="ParagraphBold"/>
          <w:sz w:val="32"/>
          <w:szCs w:val="32"/>
          <w:lang w:val="fr-CA"/>
        </w:rPr>
        <w:t>E</w:t>
      </w:r>
      <w:r>
        <w:rPr>
          <w:rStyle w:val="ParagraphBold"/>
          <w:sz w:val="32"/>
          <w:szCs w:val="32"/>
          <w:lang w:val="fr-CA"/>
        </w:rPr>
        <w:t xml:space="preserve">xemple </w:t>
      </w:r>
      <w:r>
        <w:rPr>
          <w:rStyle w:val="ParagraphBold"/>
          <w:sz w:val="32"/>
          <w:szCs w:val="32"/>
          <w:lang w:val="fr-CA"/>
        </w:rPr>
        <w:br/>
        <w:t>N</w:t>
      </w:r>
      <w:r w:rsidRPr="00801C7F">
        <w:rPr>
          <w:rStyle w:val="ParagraphBold"/>
          <w:sz w:val="32"/>
          <w:szCs w:val="32"/>
          <w:lang w:val="fr-CA"/>
        </w:rPr>
        <w:t xml:space="preserve">ormes d’accessibilité pour le transport scolaire </w:t>
      </w:r>
    </w:p>
    <w:p w:rsidR="00827B14" w:rsidRPr="0055054F" w:rsidRDefault="002329F3" w:rsidP="00801C7F">
      <w:pPr>
        <w:spacing w:after="400"/>
        <w:rPr>
          <w:rFonts w:cs="Arial"/>
          <w:szCs w:val="24"/>
          <w:lang w:val="fr-CA"/>
        </w:rPr>
      </w:pPr>
      <w:r w:rsidRPr="001A19CD">
        <w:rPr>
          <w:rStyle w:val="ParagraphBold"/>
          <w:sz w:val="22"/>
          <w:szCs w:val="22"/>
          <w:lang w:val="fr-CA"/>
        </w:rPr>
        <w:t xml:space="preserve">Renvoi au texte pertinent de l’énoncé de politique sur les normes d’accessibilité : </w:t>
      </w:r>
      <w:r w:rsidR="00827B14" w:rsidRPr="0055054F">
        <w:rPr>
          <w:rFonts w:cs="Arial"/>
          <w:szCs w:val="24"/>
          <w:lang w:val="fr-CA"/>
        </w:rPr>
        <w:t>Au (</w:t>
      </w:r>
      <w:r w:rsidR="00827B14" w:rsidRPr="0055054F">
        <w:rPr>
          <w:rFonts w:cs="Arial"/>
          <w:i/>
          <w:szCs w:val="24"/>
          <w:lang w:val="fr-CA"/>
        </w:rPr>
        <w:t>nom du conseil scolaire</w:t>
      </w:r>
      <w:r w:rsidR="00827B14" w:rsidRPr="0055054F">
        <w:rPr>
          <w:rFonts w:cs="Arial"/>
          <w:szCs w:val="24"/>
          <w:lang w:val="fr-CA"/>
        </w:rPr>
        <w:t xml:space="preserve">), nous nous engageons à faire en sorte que les personnes handicapées aient le même accès à nos services que toutes les autres personnes à qui nous les fournissons. Nous sommes résolus à répondre rapidement aux besoins des personnes handicapées en matière d’accessibilité, notamment en ce qui concerne la prestation de services liés au transport scolaire. </w:t>
      </w:r>
    </w:p>
    <w:p w:rsidR="00801C7F" w:rsidRPr="00964125" w:rsidRDefault="00801C7F" w:rsidP="00801C7F">
      <w:pPr>
        <w:spacing w:after="200"/>
        <w:jc w:val="center"/>
        <w:rPr>
          <w:rStyle w:val="ParagraphBold"/>
          <w:sz w:val="28"/>
          <w:szCs w:val="28"/>
          <w:lang w:val="fr-CA"/>
        </w:rPr>
      </w:pPr>
      <w:r>
        <w:rPr>
          <w:rStyle w:val="ParagraphBold"/>
          <w:sz w:val="28"/>
          <w:szCs w:val="28"/>
          <w:lang w:val="fr-CA"/>
        </w:rPr>
        <w:t xml:space="preserve">Politique </w:t>
      </w:r>
      <w:r w:rsidRPr="00964125">
        <w:rPr>
          <w:rStyle w:val="ParagraphBold"/>
          <w:sz w:val="28"/>
          <w:szCs w:val="28"/>
          <w:lang w:val="fr-CA"/>
        </w:rPr>
        <w:t>sur l</w:t>
      </w:r>
      <w:r>
        <w:rPr>
          <w:rStyle w:val="ParagraphBold"/>
          <w:sz w:val="28"/>
          <w:szCs w:val="28"/>
          <w:lang w:val="fr-CA"/>
        </w:rPr>
        <w:t xml:space="preserve">a fourniture de services </w:t>
      </w:r>
      <w:r>
        <w:rPr>
          <w:rStyle w:val="ParagraphBold"/>
          <w:sz w:val="28"/>
          <w:szCs w:val="28"/>
          <w:lang w:val="fr-CA"/>
        </w:rPr>
        <w:br/>
        <w:t xml:space="preserve">de transport scolaire accessibles </w:t>
      </w:r>
    </w:p>
    <w:p w:rsidR="0046379E" w:rsidRPr="0055054F" w:rsidRDefault="002E53D3" w:rsidP="0065195D">
      <w:pPr>
        <w:spacing w:after="200"/>
        <w:rPr>
          <w:color w:val="000000"/>
          <w:lang w:val="fr-CA"/>
        </w:rPr>
      </w:pPr>
      <w:r w:rsidRPr="0055054F">
        <w:rPr>
          <w:color w:val="000000"/>
          <w:lang w:val="fr-CA"/>
        </w:rPr>
        <w:t xml:space="preserve">Le </w:t>
      </w:r>
      <w:r w:rsidRPr="0055054F">
        <w:rPr>
          <w:rFonts w:cs="Arial"/>
          <w:szCs w:val="24"/>
          <w:lang w:val="fr-CA"/>
        </w:rPr>
        <w:t>(</w:t>
      </w:r>
      <w:r w:rsidRPr="0055054F">
        <w:rPr>
          <w:rFonts w:cs="Arial"/>
          <w:i/>
          <w:szCs w:val="24"/>
          <w:lang w:val="fr-CA"/>
        </w:rPr>
        <w:t>nom du conseil scolaire</w:t>
      </w:r>
      <w:r w:rsidRPr="0055054F">
        <w:rPr>
          <w:rFonts w:cs="Arial"/>
          <w:szCs w:val="24"/>
          <w:lang w:val="fr-CA"/>
        </w:rPr>
        <w:t xml:space="preserve">) a pour politique de veiller à ce que des services de transport scolaire accessibles soient fournis aux élèves </w:t>
      </w:r>
      <w:r w:rsidR="00801C7F">
        <w:rPr>
          <w:rFonts w:cs="Arial"/>
          <w:szCs w:val="24"/>
          <w:lang w:val="fr-CA"/>
        </w:rPr>
        <w:t xml:space="preserve">ayant un handicap, </w:t>
      </w:r>
      <w:r w:rsidRPr="0055054F">
        <w:rPr>
          <w:rFonts w:cs="Arial"/>
          <w:szCs w:val="24"/>
          <w:lang w:val="fr-CA"/>
        </w:rPr>
        <w:t xml:space="preserve">d’une manière qui répond à leurs besoins particuliers et assure leur sécurité. Lorsque cela est possible et opportun, des services de transport scolaire accessibles intégrés sont fournis. </w:t>
      </w:r>
    </w:p>
    <w:p w:rsidR="0046379E" w:rsidRPr="0055054F" w:rsidRDefault="00E22A38" w:rsidP="0055054F">
      <w:pPr>
        <w:spacing w:after="400"/>
        <w:rPr>
          <w:rFonts w:cs="Arial"/>
          <w:szCs w:val="24"/>
          <w:lang w:val="fr-CA"/>
        </w:rPr>
      </w:pPr>
      <w:r w:rsidRPr="0055054F">
        <w:rPr>
          <w:rFonts w:cs="Arial"/>
          <w:szCs w:val="24"/>
          <w:lang w:val="fr-CA"/>
        </w:rPr>
        <w:t xml:space="preserve">La fourniture de services de transport scolaire accessibles inclut l’élaboration d’un plan de transport scolaire individualisé pour chaque élève </w:t>
      </w:r>
      <w:r w:rsidR="00801C7F">
        <w:rPr>
          <w:rFonts w:cs="Arial"/>
          <w:szCs w:val="24"/>
          <w:lang w:val="fr-CA"/>
        </w:rPr>
        <w:t xml:space="preserve">ayant un handicap, </w:t>
      </w:r>
      <w:r w:rsidR="0055054F" w:rsidRPr="0055054F">
        <w:rPr>
          <w:rFonts w:cs="Arial"/>
          <w:szCs w:val="24"/>
          <w:lang w:val="fr-CA"/>
        </w:rPr>
        <w:t>qui traite de son transport à destination et en provenance de l’école.</w:t>
      </w:r>
      <w:r w:rsidR="0046379E" w:rsidRPr="0055054F">
        <w:rPr>
          <w:rFonts w:cs="Arial"/>
          <w:szCs w:val="24"/>
          <w:lang w:val="fr-CA"/>
        </w:rPr>
        <w:t xml:space="preserve"> </w:t>
      </w:r>
      <w:r w:rsidR="0055054F" w:rsidRPr="0055054F">
        <w:rPr>
          <w:rFonts w:cs="Arial"/>
          <w:szCs w:val="24"/>
          <w:lang w:val="fr-CA"/>
        </w:rPr>
        <w:t xml:space="preserve">Ce plan est élaboré par le Service de l’éducation de l’enfance en difficulté du conseil, en </w:t>
      </w:r>
      <w:r w:rsidR="00467FAA" w:rsidRPr="0055054F">
        <w:rPr>
          <w:rFonts w:cs="Arial"/>
          <w:szCs w:val="24"/>
          <w:lang w:val="fr-CA"/>
        </w:rPr>
        <w:t xml:space="preserve">collaboration </w:t>
      </w:r>
      <w:r w:rsidR="0055054F" w:rsidRPr="0055054F">
        <w:rPr>
          <w:rFonts w:cs="Arial"/>
          <w:szCs w:val="24"/>
          <w:lang w:val="fr-CA"/>
        </w:rPr>
        <w:t xml:space="preserve">avec le fournisseur de services de transport et en </w:t>
      </w:r>
      <w:r w:rsidR="0046379E" w:rsidRPr="0055054F">
        <w:rPr>
          <w:rFonts w:cs="Arial"/>
          <w:szCs w:val="24"/>
          <w:lang w:val="fr-CA"/>
        </w:rPr>
        <w:t xml:space="preserve">consultation </w:t>
      </w:r>
      <w:r w:rsidR="0055054F" w:rsidRPr="0055054F">
        <w:rPr>
          <w:rFonts w:cs="Arial"/>
          <w:szCs w:val="24"/>
          <w:lang w:val="fr-CA"/>
        </w:rPr>
        <w:t>avec les parents ou les tuteurs de l’élève.</w:t>
      </w:r>
      <w:r w:rsidR="00801C7F">
        <w:rPr>
          <w:rFonts w:cs="Arial"/>
          <w:szCs w:val="24"/>
          <w:lang w:val="fr-CA"/>
        </w:rPr>
        <w:t xml:space="preserve"> </w:t>
      </w:r>
    </w:p>
    <w:p w:rsidR="007D4B02" w:rsidRPr="00EB2910" w:rsidRDefault="0055054F" w:rsidP="0055054F">
      <w:pPr>
        <w:spacing w:after="200"/>
        <w:jc w:val="center"/>
        <w:rPr>
          <w:b/>
          <w:sz w:val="28"/>
          <w:szCs w:val="28"/>
          <w:lang w:val="fr-CA"/>
        </w:rPr>
      </w:pPr>
      <w:r w:rsidRPr="00EB2910">
        <w:rPr>
          <w:b/>
          <w:sz w:val="28"/>
          <w:szCs w:val="28"/>
          <w:lang w:val="fr-CA"/>
        </w:rPr>
        <w:t>Directive a</w:t>
      </w:r>
      <w:r w:rsidR="007D4B02" w:rsidRPr="00EB2910">
        <w:rPr>
          <w:b/>
          <w:sz w:val="28"/>
          <w:szCs w:val="28"/>
          <w:lang w:val="fr-CA"/>
        </w:rPr>
        <w:t>dministrative</w:t>
      </w:r>
      <w:r w:rsidRPr="00EB2910">
        <w:rPr>
          <w:b/>
          <w:sz w:val="28"/>
          <w:szCs w:val="28"/>
          <w:lang w:val="fr-CA"/>
        </w:rPr>
        <w:t xml:space="preserve"> </w:t>
      </w:r>
    </w:p>
    <w:p w:rsidR="0046379E" w:rsidRPr="0055054F" w:rsidRDefault="0046379E" w:rsidP="0055054F">
      <w:pPr>
        <w:spacing w:after="200"/>
        <w:jc w:val="center"/>
        <w:rPr>
          <w:rStyle w:val="ParagraphBold"/>
          <w:szCs w:val="24"/>
          <w:lang w:val="fr-CA"/>
        </w:rPr>
      </w:pPr>
      <w:r w:rsidRPr="0055054F">
        <w:rPr>
          <w:rStyle w:val="ParagraphBold"/>
          <w:szCs w:val="24"/>
          <w:lang w:val="fr-CA"/>
        </w:rPr>
        <w:t>D</w:t>
      </w:r>
      <w:r w:rsidR="0055054F">
        <w:rPr>
          <w:rStyle w:val="ParagraphBold"/>
          <w:szCs w:val="24"/>
          <w:lang w:val="fr-CA"/>
        </w:rPr>
        <w:t>é</w:t>
      </w:r>
      <w:r w:rsidRPr="0055054F">
        <w:rPr>
          <w:rStyle w:val="ParagraphBold"/>
          <w:szCs w:val="24"/>
          <w:lang w:val="fr-CA"/>
        </w:rPr>
        <w:t>finitions</w:t>
      </w:r>
      <w:r w:rsidR="0055054F">
        <w:rPr>
          <w:rStyle w:val="ParagraphBold"/>
          <w:szCs w:val="24"/>
          <w:lang w:val="fr-CA"/>
        </w:rPr>
        <w:t xml:space="preserve"> </w:t>
      </w:r>
    </w:p>
    <w:p w:rsidR="0046379E" w:rsidRPr="00EF134B" w:rsidRDefault="00850579" w:rsidP="0046379E">
      <w:pPr>
        <w:pStyle w:val="firstdef-e"/>
        <w:ind w:left="0" w:firstLine="0"/>
        <w:rPr>
          <w:rFonts w:ascii="Arial" w:hAnsi="Arial" w:cs="Arial"/>
          <w:sz w:val="24"/>
          <w:szCs w:val="24"/>
          <w:lang w:val="fr-CA"/>
        </w:rPr>
      </w:pPr>
      <w:r w:rsidRPr="00EF134B">
        <w:rPr>
          <w:rFonts w:ascii="Arial" w:hAnsi="Arial" w:cs="Arial"/>
          <w:b/>
          <w:sz w:val="24"/>
          <w:szCs w:val="24"/>
          <w:lang w:val="fr-CA"/>
        </w:rPr>
        <w:t>C</w:t>
      </w:r>
      <w:r w:rsidR="00EF134B" w:rsidRPr="00EF134B">
        <w:rPr>
          <w:rFonts w:ascii="Arial" w:hAnsi="Arial" w:cs="Arial"/>
          <w:b/>
          <w:sz w:val="24"/>
          <w:szCs w:val="24"/>
          <w:lang w:val="fr-CA"/>
        </w:rPr>
        <w:t>onduct</w:t>
      </w:r>
      <w:r w:rsidR="00801C7F">
        <w:rPr>
          <w:rFonts w:ascii="Arial" w:hAnsi="Arial" w:cs="Arial"/>
          <w:b/>
          <w:sz w:val="24"/>
          <w:szCs w:val="24"/>
          <w:lang w:val="fr-CA"/>
        </w:rPr>
        <w:t xml:space="preserve">rice ou conducteur </w:t>
      </w:r>
      <w:r w:rsidRPr="00EF134B">
        <w:rPr>
          <w:rFonts w:ascii="Arial" w:hAnsi="Arial" w:cs="Arial"/>
          <w:b/>
          <w:sz w:val="24"/>
          <w:szCs w:val="24"/>
          <w:lang w:val="fr-CA"/>
        </w:rPr>
        <w:t>–</w:t>
      </w:r>
      <w:r w:rsidR="0046379E" w:rsidRPr="00EF134B">
        <w:rPr>
          <w:rFonts w:ascii="Arial" w:hAnsi="Arial" w:cs="Arial"/>
          <w:sz w:val="24"/>
          <w:szCs w:val="24"/>
          <w:lang w:val="fr-CA"/>
        </w:rPr>
        <w:t xml:space="preserve"> </w:t>
      </w:r>
      <w:r w:rsidRPr="00EF134B">
        <w:rPr>
          <w:rFonts w:ascii="Arial" w:hAnsi="Arial" w:cs="Arial"/>
          <w:sz w:val="24"/>
          <w:szCs w:val="24"/>
          <w:lang w:val="fr-CA"/>
        </w:rPr>
        <w:t>Personne qui conduit</w:t>
      </w:r>
      <w:r w:rsidR="003349C9">
        <w:rPr>
          <w:rFonts w:ascii="Arial" w:hAnsi="Arial" w:cs="Arial"/>
          <w:sz w:val="24"/>
          <w:szCs w:val="24"/>
          <w:lang w:val="fr-CA"/>
        </w:rPr>
        <w:t xml:space="preserve"> </w:t>
      </w:r>
      <w:proofErr w:type="gramStart"/>
      <w:r w:rsidR="003349C9">
        <w:rPr>
          <w:rFonts w:ascii="Arial" w:hAnsi="Arial" w:cs="Arial"/>
          <w:sz w:val="24"/>
          <w:szCs w:val="24"/>
          <w:lang w:val="fr-CA"/>
        </w:rPr>
        <w:t xml:space="preserve">un </w:t>
      </w:r>
      <w:bookmarkStart w:id="0" w:name="_GoBack"/>
      <w:bookmarkEnd w:id="0"/>
      <w:r w:rsidR="00EF134B" w:rsidRPr="00EF134B">
        <w:rPr>
          <w:rFonts w:ascii="Arial" w:hAnsi="Arial" w:cs="Arial"/>
          <w:sz w:val="24"/>
          <w:szCs w:val="24"/>
          <w:lang w:val="fr-CA"/>
        </w:rPr>
        <w:t>véhicule</w:t>
      </w:r>
      <w:proofErr w:type="gramEnd"/>
      <w:r w:rsidR="00EF134B" w:rsidRPr="00EF134B">
        <w:rPr>
          <w:rFonts w:ascii="Arial" w:hAnsi="Arial" w:cs="Arial"/>
          <w:sz w:val="24"/>
          <w:szCs w:val="24"/>
          <w:lang w:val="fr-CA"/>
        </w:rPr>
        <w:t xml:space="preserve"> </w:t>
      </w:r>
      <w:r w:rsidRPr="00EF134B">
        <w:rPr>
          <w:rFonts w:ascii="Arial" w:hAnsi="Arial" w:cs="Arial"/>
          <w:sz w:val="24"/>
          <w:szCs w:val="24"/>
          <w:lang w:val="fr-CA"/>
        </w:rPr>
        <w:t xml:space="preserve">de transport scolaire. </w:t>
      </w:r>
    </w:p>
    <w:p w:rsidR="00850579" w:rsidRPr="00EF134B" w:rsidRDefault="00850579" w:rsidP="0046379E">
      <w:pPr>
        <w:pStyle w:val="firstdef-e"/>
        <w:ind w:left="0" w:firstLine="0"/>
        <w:rPr>
          <w:rFonts w:ascii="Arial" w:hAnsi="Arial" w:cs="Arial"/>
          <w:sz w:val="24"/>
          <w:szCs w:val="24"/>
          <w:lang w:val="fr-CA"/>
        </w:rPr>
      </w:pPr>
      <w:r w:rsidRPr="00EF134B">
        <w:rPr>
          <w:rFonts w:ascii="Arial" w:hAnsi="Arial" w:cs="Arial"/>
          <w:b/>
          <w:sz w:val="24"/>
          <w:szCs w:val="24"/>
          <w:lang w:val="fr-CA"/>
        </w:rPr>
        <w:t>Fournisseur de services de transport –</w:t>
      </w:r>
      <w:r w:rsidRPr="00EF134B">
        <w:rPr>
          <w:rFonts w:ascii="Arial" w:hAnsi="Arial" w:cs="Arial"/>
          <w:sz w:val="24"/>
          <w:szCs w:val="24"/>
          <w:lang w:val="fr-CA"/>
        </w:rPr>
        <w:t xml:space="preserve"> Entité ou personne ayant conclu une entente avec un conseil scolaire en vue du transport des élèves en vertu de la </w:t>
      </w:r>
      <w:r w:rsidRPr="00EF134B">
        <w:rPr>
          <w:rFonts w:ascii="Arial" w:hAnsi="Arial" w:cs="Arial"/>
          <w:i/>
          <w:sz w:val="24"/>
          <w:szCs w:val="24"/>
          <w:lang w:val="fr-CA"/>
        </w:rPr>
        <w:t>Loi sur l’éducation</w:t>
      </w:r>
      <w:r w:rsidRPr="00EF134B">
        <w:rPr>
          <w:rFonts w:ascii="Arial" w:hAnsi="Arial" w:cs="Arial"/>
          <w:sz w:val="24"/>
          <w:szCs w:val="24"/>
          <w:lang w:val="fr-CA"/>
        </w:rPr>
        <w:t>.</w:t>
      </w:r>
    </w:p>
    <w:p w:rsidR="00EF134B" w:rsidRPr="00EF134B" w:rsidRDefault="00EF134B" w:rsidP="00EF134B">
      <w:pPr>
        <w:pStyle w:val="firstdef-e"/>
        <w:ind w:left="0" w:firstLine="0"/>
        <w:rPr>
          <w:rFonts w:ascii="Arial" w:hAnsi="Arial" w:cs="Arial"/>
          <w:sz w:val="24"/>
          <w:szCs w:val="24"/>
          <w:lang w:val="fr-CA"/>
        </w:rPr>
      </w:pPr>
      <w:r w:rsidRPr="00EF134B">
        <w:rPr>
          <w:rFonts w:ascii="Arial" w:hAnsi="Arial" w:cs="Arial"/>
          <w:b/>
          <w:sz w:val="24"/>
          <w:szCs w:val="24"/>
          <w:lang w:val="fr-CA"/>
        </w:rPr>
        <w:t>Plan de transport scolaire individualis</w:t>
      </w:r>
      <w:r>
        <w:rPr>
          <w:rFonts w:ascii="Arial" w:hAnsi="Arial" w:cs="Arial"/>
          <w:b/>
          <w:sz w:val="24"/>
          <w:szCs w:val="24"/>
          <w:lang w:val="fr-CA"/>
        </w:rPr>
        <w:t>é</w:t>
      </w:r>
      <w:r w:rsidRPr="00EF134B">
        <w:rPr>
          <w:rFonts w:ascii="Arial" w:hAnsi="Arial" w:cs="Arial"/>
          <w:b/>
          <w:sz w:val="24"/>
          <w:szCs w:val="24"/>
          <w:lang w:val="fr-CA"/>
        </w:rPr>
        <w:t xml:space="preserve"> –</w:t>
      </w:r>
      <w:r w:rsidRPr="00EF134B">
        <w:rPr>
          <w:rFonts w:ascii="Arial" w:hAnsi="Arial" w:cs="Arial"/>
          <w:sz w:val="24"/>
          <w:szCs w:val="24"/>
          <w:lang w:val="fr-CA"/>
        </w:rPr>
        <w:t xml:space="preserve"> Plan </w:t>
      </w:r>
      <w:r>
        <w:rPr>
          <w:rFonts w:ascii="Arial" w:hAnsi="Arial" w:cs="Arial"/>
          <w:sz w:val="24"/>
          <w:szCs w:val="24"/>
          <w:lang w:val="fr-CA"/>
        </w:rPr>
        <w:t xml:space="preserve">donnant des détails sur les arrangements pris pour répondre aux besoins individuels d’une ou un élève </w:t>
      </w:r>
      <w:r w:rsidR="00573CB3">
        <w:rPr>
          <w:rFonts w:ascii="Arial" w:hAnsi="Arial" w:cs="Arial"/>
          <w:sz w:val="24"/>
          <w:szCs w:val="24"/>
          <w:lang w:val="fr-CA"/>
        </w:rPr>
        <w:t>ayant un handicap.</w:t>
      </w:r>
      <w:r>
        <w:rPr>
          <w:rFonts w:ascii="Arial" w:hAnsi="Arial" w:cs="Arial"/>
          <w:sz w:val="24"/>
          <w:szCs w:val="24"/>
          <w:lang w:val="fr-CA"/>
        </w:rPr>
        <w:t xml:space="preserve"> </w:t>
      </w:r>
    </w:p>
    <w:p w:rsidR="0046379E" w:rsidRPr="00EF134B" w:rsidRDefault="0046379E" w:rsidP="00E14EA8">
      <w:pPr>
        <w:pStyle w:val="firstdef-e"/>
        <w:spacing w:after="400"/>
        <w:ind w:left="0" w:firstLine="0"/>
        <w:rPr>
          <w:rFonts w:ascii="Arial" w:hAnsi="Arial" w:cs="Arial"/>
          <w:i/>
          <w:sz w:val="24"/>
          <w:szCs w:val="24"/>
          <w:lang w:val="fr-CA"/>
        </w:rPr>
      </w:pPr>
      <w:r w:rsidRPr="00EF134B">
        <w:rPr>
          <w:rFonts w:ascii="Arial" w:hAnsi="Arial" w:cs="Arial"/>
          <w:b/>
          <w:sz w:val="24"/>
          <w:szCs w:val="24"/>
          <w:lang w:val="fr-CA"/>
        </w:rPr>
        <w:lastRenderedPageBreak/>
        <w:t>Services</w:t>
      </w:r>
      <w:r w:rsidR="00850579" w:rsidRPr="00EF134B">
        <w:rPr>
          <w:rFonts w:ascii="Arial" w:hAnsi="Arial" w:cs="Arial"/>
          <w:b/>
          <w:sz w:val="24"/>
          <w:szCs w:val="24"/>
          <w:lang w:val="fr-CA"/>
        </w:rPr>
        <w:t xml:space="preserve"> de transport –</w:t>
      </w:r>
      <w:r w:rsidRPr="00EF134B">
        <w:rPr>
          <w:rFonts w:ascii="Arial" w:hAnsi="Arial" w:cs="Arial"/>
          <w:sz w:val="24"/>
          <w:szCs w:val="24"/>
          <w:lang w:val="fr-CA"/>
        </w:rPr>
        <w:t xml:space="preserve"> </w:t>
      </w:r>
      <w:r w:rsidR="00850579" w:rsidRPr="00EF134B">
        <w:rPr>
          <w:rFonts w:ascii="Arial" w:hAnsi="Arial" w:cs="Arial"/>
          <w:sz w:val="24"/>
          <w:szCs w:val="24"/>
          <w:lang w:val="fr-CA"/>
        </w:rPr>
        <w:t xml:space="preserve">Transport qu’un conseil scolaire fournit aux élèves en vertu de la </w:t>
      </w:r>
      <w:r w:rsidR="00850579" w:rsidRPr="00EF134B">
        <w:rPr>
          <w:rFonts w:ascii="Arial" w:hAnsi="Arial" w:cs="Arial"/>
          <w:i/>
          <w:sz w:val="24"/>
          <w:szCs w:val="24"/>
          <w:lang w:val="fr-CA"/>
        </w:rPr>
        <w:t>Loi sur l’éducation</w:t>
      </w:r>
      <w:r w:rsidR="00850579" w:rsidRPr="00EF134B">
        <w:rPr>
          <w:rFonts w:ascii="Arial" w:hAnsi="Arial" w:cs="Arial"/>
          <w:sz w:val="24"/>
          <w:szCs w:val="24"/>
          <w:lang w:val="fr-CA"/>
        </w:rPr>
        <w:t xml:space="preserve">. </w:t>
      </w:r>
    </w:p>
    <w:p w:rsidR="00EF134B" w:rsidRPr="00910A05" w:rsidRDefault="00EF134B" w:rsidP="00801C7F">
      <w:pPr>
        <w:keepNext/>
        <w:numPr>
          <w:ilvl w:val="0"/>
          <w:numId w:val="1"/>
        </w:numPr>
        <w:tabs>
          <w:tab w:val="clear" w:pos="390"/>
          <w:tab w:val="num" w:pos="2659"/>
        </w:tabs>
        <w:spacing w:before="300" w:after="100"/>
        <w:ind w:left="567" w:hanging="567"/>
        <w:rPr>
          <w:b/>
          <w:lang w:val="fr-CA"/>
        </w:rPr>
      </w:pPr>
      <w:r w:rsidRPr="00910A05">
        <w:rPr>
          <w:b/>
          <w:lang w:val="fr-CA"/>
        </w:rPr>
        <w:t xml:space="preserve">Responsabilités </w:t>
      </w:r>
    </w:p>
    <w:p w:rsidR="001F1440" w:rsidRPr="00EB2910" w:rsidRDefault="001F1440" w:rsidP="001F1440">
      <w:pPr>
        <w:pStyle w:val="ListParagraph"/>
        <w:numPr>
          <w:ilvl w:val="1"/>
          <w:numId w:val="1"/>
        </w:numPr>
        <w:tabs>
          <w:tab w:val="clear" w:pos="1100"/>
        </w:tabs>
        <w:spacing w:after="200"/>
        <w:ind w:left="1134" w:hanging="567"/>
        <w:rPr>
          <w:rFonts w:cs="Arial"/>
          <w:szCs w:val="24"/>
          <w:lang w:val="fr-CA"/>
        </w:rPr>
      </w:pPr>
      <w:r>
        <w:rPr>
          <w:lang w:val="fr-CA"/>
        </w:rPr>
        <w:t>Le conseil veille à ce que les dispositions de la présente directive administrative soient mises en œuvre au plus tard le 1</w:t>
      </w:r>
      <w:r w:rsidRPr="00EF134B">
        <w:rPr>
          <w:vertAlign w:val="superscript"/>
          <w:lang w:val="fr-CA"/>
        </w:rPr>
        <w:t>er</w:t>
      </w:r>
      <w:r>
        <w:rPr>
          <w:lang w:val="fr-CA"/>
        </w:rPr>
        <w:t xml:space="preserve"> janvier 2014. </w:t>
      </w:r>
    </w:p>
    <w:p w:rsidR="001F1440" w:rsidRPr="00EB2910" w:rsidRDefault="001F1440" w:rsidP="001F1440">
      <w:pPr>
        <w:pStyle w:val="ListParagraph"/>
        <w:numPr>
          <w:ilvl w:val="1"/>
          <w:numId w:val="1"/>
        </w:numPr>
        <w:tabs>
          <w:tab w:val="clear" w:pos="1100"/>
        </w:tabs>
        <w:spacing w:after="200"/>
        <w:ind w:left="1134" w:hanging="567"/>
        <w:contextualSpacing/>
        <w:rPr>
          <w:rFonts w:cs="Arial"/>
          <w:szCs w:val="24"/>
          <w:lang w:val="fr-CA"/>
        </w:rPr>
      </w:pPr>
      <w:r>
        <w:rPr>
          <w:lang w:val="fr-CA"/>
        </w:rPr>
        <w:t>L</w:t>
      </w:r>
      <w:r w:rsidR="00801C7F">
        <w:rPr>
          <w:lang w:val="fr-CA"/>
        </w:rPr>
        <w:t>a surintendante ou l</w:t>
      </w:r>
      <w:r>
        <w:rPr>
          <w:lang w:val="fr-CA"/>
        </w:rPr>
        <w:t xml:space="preserve">e surintendant responsable de l’éducation de l’enfance en difficulté et </w:t>
      </w:r>
      <w:proofErr w:type="spellStart"/>
      <w:r>
        <w:rPr>
          <w:lang w:val="fr-CA"/>
        </w:rPr>
        <w:t>l</w:t>
      </w:r>
      <w:r w:rsidR="00573CB3">
        <w:rPr>
          <w:lang w:val="fr-CA"/>
        </w:rPr>
        <w:t>a</w:t>
      </w:r>
      <w:proofErr w:type="spellEnd"/>
      <w:r w:rsidR="00573CB3">
        <w:rPr>
          <w:lang w:val="fr-CA"/>
        </w:rPr>
        <w:t xml:space="preserve"> ou le </w:t>
      </w:r>
      <w:r>
        <w:rPr>
          <w:lang w:val="fr-CA"/>
        </w:rPr>
        <w:t>gestionnaire du transport scolaire veillent à ce que les dispositions de la présente directive administrative soient mises en œuvre.</w:t>
      </w:r>
      <w:r w:rsidRPr="00EF134B">
        <w:rPr>
          <w:lang w:val="fr-CA"/>
        </w:rPr>
        <w:t xml:space="preserve"> </w:t>
      </w:r>
    </w:p>
    <w:p w:rsidR="007D4B02" w:rsidRPr="001F1440" w:rsidRDefault="001F1440" w:rsidP="00801C7F">
      <w:pPr>
        <w:numPr>
          <w:ilvl w:val="0"/>
          <w:numId w:val="1"/>
        </w:numPr>
        <w:tabs>
          <w:tab w:val="clear" w:pos="390"/>
          <w:tab w:val="num" w:pos="2659"/>
        </w:tabs>
        <w:spacing w:before="300" w:after="100"/>
        <w:ind w:left="567" w:hanging="567"/>
        <w:rPr>
          <w:b/>
          <w:lang w:val="fr-CA"/>
        </w:rPr>
      </w:pPr>
      <w:r>
        <w:rPr>
          <w:b/>
          <w:lang w:val="fr-CA"/>
        </w:rPr>
        <w:t xml:space="preserve">Plan de transport scolaire individualisé </w:t>
      </w:r>
    </w:p>
    <w:p w:rsidR="00310E8D" w:rsidRPr="001F1440" w:rsidRDefault="001C07F6" w:rsidP="001F1440">
      <w:pPr>
        <w:pStyle w:val="ListParagraph"/>
        <w:numPr>
          <w:ilvl w:val="1"/>
          <w:numId w:val="1"/>
        </w:numPr>
        <w:tabs>
          <w:tab w:val="clear" w:pos="1100"/>
        </w:tabs>
        <w:spacing w:after="200"/>
        <w:ind w:left="1134" w:hanging="567"/>
        <w:rPr>
          <w:rFonts w:cs="Arial"/>
          <w:szCs w:val="24"/>
          <w:lang w:val="fr-CA"/>
        </w:rPr>
      </w:pPr>
      <w:r>
        <w:rPr>
          <w:rFonts w:cs="Arial"/>
          <w:szCs w:val="24"/>
          <w:lang w:val="fr-CA"/>
        </w:rPr>
        <w:t xml:space="preserve">Chaque année, en consultation avec les parents ou les tuteurs des élèves, </w:t>
      </w:r>
      <w:r w:rsidR="00801C7F">
        <w:rPr>
          <w:rFonts w:cs="Arial"/>
          <w:szCs w:val="24"/>
          <w:lang w:val="fr-CA"/>
        </w:rPr>
        <w:t xml:space="preserve">la surintendante ou </w:t>
      </w:r>
      <w:r w:rsidR="001F1440" w:rsidRPr="001F1440">
        <w:rPr>
          <w:rFonts w:cs="Arial"/>
          <w:szCs w:val="24"/>
          <w:lang w:val="fr-CA"/>
        </w:rPr>
        <w:t xml:space="preserve">le surintendant responsable de </w:t>
      </w:r>
      <w:r w:rsidR="001F1440">
        <w:rPr>
          <w:rFonts w:cs="Arial"/>
          <w:szCs w:val="24"/>
          <w:lang w:val="fr-CA"/>
        </w:rPr>
        <w:t xml:space="preserve">l’éducation de l’enfance en difficulté </w:t>
      </w:r>
      <w:r w:rsidR="00573CB3">
        <w:rPr>
          <w:rFonts w:cs="Arial"/>
          <w:szCs w:val="24"/>
          <w:lang w:val="fr-CA"/>
        </w:rPr>
        <w:t>(</w:t>
      </w:r>
      <w:r w:rsidR="001F1440">
        <w:rPr>
          <w:rFonts w:cs="Arial"/>
          <w:szCs w:val="24"/>
          <w:lang w:val="fr-CA"/>
        </w:rPr>
        <w:t>ou</w:t>
      </w:r>
      <w:r w:rsidR="00310E8D" w:rsidRPr="001F1440">
        <w:rPr>
          <w:rFonts w:cs="Arial"/>
          <w:szCs w:val="24"/>
          <w:lang w:val="fr-CA"/>
        </w:rPr>
        <w:t xml:space="preserve"> </w:t>
      </w:r>
      <w:r>
        <w:rPr>
          <w:rFonts w:cs="Arial"/>
          <w:szCs w:val="24"/>
          <w:lang w:val="fr-CA"/>
        </w:rPr>
        <w:t xml:space="preserve">la personne </w:t>
      </w:r>
      <w:r w:rsidR="00801C7F">
        <w:rPr>
          <w:rFonts w:cs="Arial"/>
          <w:szCs w:val="24"/>
          <w:lang w:val="fr-CA"/>
        </w:rPr>
        <w:t xml:space="preserve">qu’elle ou il a </w:t>
      </w:r>
      <w:r>
        <w:rPr>
          <w:rFonts w:cs="Arial"/>
          <w:szCs w:val="24"/>
          <w:lang w:val="fr-CA"/>
        </w:rPr>
        <w:t>désignée</w:t>
      </w:r>
      <w:r w:rsidR="00573CB3">
        <w:rPr>
          <w:rFonts w:cs="Arial"/>
          <w:szCs w:val="24"/>
          <w:lang w:val="fr-CA"/>
        </w:rPr>
        <w:t>)</w:t>
      </w:r>
      <w:r>
        <w:rPr>
          <w:rFonts w:cs="Arial"/>
          <w:szCs w:val="24"/>
          <w:lang w:val="fr-CA"/>
        </w:rPr>
        <w:t xml:space="preserve"> identifie les élèves </w:t>
      </w:r>
      <w:r w:rsidR="00573CB3">
        <w:rPr>
          <w:rFonts w:cs="Arial"/>
          <w:szCs w:val="24"/>
          <w:lang w:val="fr-CA"/>
        </w:rPr>
        <w:t xml:space="preserve">ayant un </w:t>
      </w:r>
      <w:r>
        <w:rPr>
          <w:rFonts w:cs="Arial"/>
          <w:szCs w:val="24"/>
          <w:lang w:val="fr-CA"/>
        </w:rPr>
        <w:t>handicap qui ont besoin de services de transport particuliers. Dans la mesure du possible, cette identification se fait avant le début de l’année scolaire.</w:t>
      </w:r>
      <w:r w:rsidR="00310E8D" w:rsidRPr="001F1440">
        <w:rPr>
          <w:rFonts w:cs="Arial"/>
          <w:szCs w:val="24"/>
          <w:lang w:val="fr-CA"/>
        </w:rPr>
        <w:t xml:space="preserve"> </w:t>
      </w:r>
    </w:p>
    <w:p w:rsidR="007D4B02" w:rsidRPr="001F1440" w:rsidRDefault="001C07F6" w:rsidP="001C07F6">
      <w:pPr>
        <w:pStyle w:val="ListParagraph"/>
        <w:numPr>
          <w:ilvl w:val="1"/>
          <w:numId w:val="1"/>
        </w:numPr>
        <w:tabs>
          <w:tab w:val="clear" w:pos="1100"/>
        </w:tabs>
        <w:spacing w:after="200"/>
        <w:ind w:left="1134" w:hanging="567"/>
        <w:rPr>
          <w:rFonts w:cs="Arial"/>
          <w:szCs w:val="24"/>
          <w:lang w:val="fr-CA"/>
        </w:rPr>
      </w:pPr>
      <w:r>
        <w:rPr>
          <w:rFonts w:cs="Arial"/>
          <w:szCs w:val="24"/>
          <w:lang w:val="fr-CA"/>
        </w:rPr>
        <w:t xml:space="preserve">Après avoir consulté les parents ou les tuteurs des élèves, </w:t>
      </w:r>
      <w:r w:rsidR="00801C7F">
        <w:rPr>
          <w:rFonts w:cs="Arial"/>
          <w:szCs w:val="24"/>
          <w:lang w:val="fr-CA"/>
        </w:rPr>
        <w:t xml:space="preserve">la surintendante ou </w:t>
      </w:r>
      <w:r w:rsidR="00801C7F" w:rsidRPr="001F1440">
        <w:rPr>
          <w:rFonts w:cs="Arial"/>
          <w:szCs w:val="24"/>
          <w:lang w:val="fr-CA"/>
        </w:rPr>
        <w:t xml:space="preserve">le surintendant responsable de </w:t>
      </w:r>
      <w:r w:rsidR="00801C7F">
        <w:rPr>
          <w:rFonts w:cs="Arial"/>
          <w:szCs w:val="24"/>
          <w:lang w:val="fr-CA"/>
        </w:rPr>
        <w:t xml:space="preserve">l’éducation de l’enfance en difficulté </w:t>
      </w:r>
      <w:r w:rsidR="00573CB3">
        <w:rPr>
          <w:rFonts w:cs="Arial"/>
          <w:szCs w:val="24"/>
          <w:lang w:val="fr-CA"/>
        </w:rPr>
        <w:t>(</w:t>
      </w:r>
      <w:r w:rsidR="00801C7F">
        <w:rPr>
          <w:rFonts w:cs="Arial"/>
          <w:szCs w:val="24"/>
          <w:lang w:val="fr-CA"/>
        </w:rPr>
        <w:t>ou</w:t>
      </w:r>
      <w:r w:rsidR="00801C7F" w:rsidRPr="001F1440">
        <w:rPr>
          <w:rFonts w:cs="Arial"/>
          <w:szCs w:val="24"/>
          <w:lang w:val="fr-CA"/>
        </w:rPr>
        <w:t xml:space="preserve"> </w:t>
      </w:r>
      <w:r w:rsidR="00801C7F">
        <w:rPr>
          <w:rFonts w:cs="Arial"/>
          <w:szCs w:val="24"/>
          <w:lang w:val="fr-CA"/>
        </w:rPr>
        <w:t>la personne qu’elle ou il a désignée</w:t>
      </w:r>
      <w:r w:rsidR="00573CB3">
        <w:rPr>
          <w:rFonts w:cs="Arial"/>
          <w:szCs w:val="24"/>
          <w:lang w:val="fr-CA"/>
        </w:rPr>
        <w:t>)</w:t>
      </w:r>
      <w:r w:rsidR="00801C7F">
        <w:rPr>
          <w:rFonts w:cs="Arial"/>
          <w:szCs w:val="24"/>
          <w:lang w:val="fr-CA"/>
        </w:rPr>
        <w:t xml:space="preserve"> </w:t>
      </w:r>
      <w:r>
        <w:rPr>
          <w:rFonts w:cs="Arial"/>
          <w:szCs w:val="24"/>
          <w:lang w:val="fr-CA"/>
        </w:rPr>
        <w:t>collabore avec l</w:t>
      </w:r>
      <w:r w:rsidR="00801C7F">
        <w:rPr>
          <w:rFonts w:cs="Arial"/>
          <w:szCs w:val="24"/>
          <w:lang w:val="fr-CA"/>
        </w:rPr>
        <w:t>a ou l</w:t>
      </w:r>
      <w:r>
        <w:rPr>
          <w:rFonts w:cs="Arial"/>
          <w:szCs w:val="24"/>
          <w:lang w:val="fr-CA"/>
        </w:rPr>
        <w:t xml:space="preserve">e gestionnaire du transport scolaire </w:t>
      </w:r>
      <w:r w:rsidR="00573CB3">
        <w:rPr>
          <w:rFonts w:cs="Arial"/>
          <w:szCs w:val="24"/>
          <w:lang w:val="fr-CA"/>
        </w:rPr>
        <w:t>(</w:t>
      </w:r>
      <w:r>
        <w:rPr>
          <w:rFonts w:cs="Arial"/>
          <w:szCs w:val="24"/>
          <w:lang w:val="fr-CA"/>
        </w:rPr>
        <w:t xml:space="preserve">ou la personne </w:t>
      </w:r>
      <w:r w:rsidR="00801C7F">
        <w:rPr>
          <w:rFonts w:cs="Arial"/>
          <w:szCs w:val="24"/>
          <w:lang w:val="fr-CA"/>
        </w:rPr>
        <w:t xml:space="preserve">qu’elle ou il a </w:t>
      </w:r>
      <w:r>
        <w:rPr>
          <w:rFonts w:cs="Arial"/>
          <w:szCs w:val="24"/>
          <w:lang w:val="fr-CA"/>
        </w:rPr>
        <w:t>désignée</w:t>
      </w:r>
      <w:r w:rsidR="00573CB3">
        <w:rPr>
          <w:rFonts w:cs="Arial"/>
          <w:szCs w:val="24"/>
          <w:lang w:val="fr-CA"/>
        </w:rPr>
        <w:t>)</w:t>
      </w:r>
      <w:r>
        <w:rPr>
          <w:rFonts w:cs="Arial"/>
          <w:szCs w:val="24"/>
          <w:lang w:val="fr-CA"/>
        </w:rPr>
        <w:t xml:space="preserve"> afin d’élaborer un plan de transport individualisé pour chaque élève </w:t>
      </w:r>
      <w:r w:rsidR="00414ADD">
        <w:rPr>
          <w:rFonts w:cs="Arial"/>
          <w:szCs w:val="24"/>
          <w:lang w:val="fr-CA"/>
        </w:rPr>
        <w:t>ayant</w:t>
      </w:r>
      <w:r>
        <w:rPr>
          <w:rFonts w:cs="Arial"/>
          <w:szCs w:val="24"/>
          <w:lang w:val="fr-CA"/>
        </w:rPr>
        <w:t xml:space="preserve"> besoin de services de transport particuliers.</w:t>
      </w:r>
      <w:r w:rsidR="00310E8D" w:rsidRPr="001F1440">
        <w:rPr>
          <w:rFonts w:cs="Arial"/>
          <w:szCs w:val="24"/>
          <w:lang w:val="fr-CA"/>
        </w:rPr>
        <w:t xml:space="preserve"> </w:t>
      </w:r>
    </w:p>
    <w:p w:rsidR="007D4B02" w:rsidRPr="001F1440" w:rsidRDefault="00CF04D8" w:rsidP="001F1440">
      <w:pPr>
        <w:numPr>
          <w:ilvl w:val="0"/>
          <w:numId w:val="1"/>
        </w:numPr>
        <w:tabs>
          <w:tab w:val="clear" w:pos="390"/>
          <w:tab w:val="num" w:pos="2659"/>
        </w:tabs>
        <w:spacing w:before="300" w:after="100"/>
        <w:ind w:left="567" w:hanging="567"/>
        <w:rPr>
          <w:b/>
          <w:lang w:val="fr-CA"/>
        </w:rPr>
      </w:pPr>
      <w:r w:rsidRPr="001F1440">
        <w:rPr>
          <w:b/>
          <w:lang w:val="fr-CA"/>
        </w:rPr>
        <w:t>Conten</w:t>
      </w:r>
      <w:r w:rsidR="001C07F6">
        <w:rPr>
          <w:b/>
          <w:lang w:val="fr-CA"/>
        </w:rPr>
        <w:t>u d</w:t>
      </w:r>
      <w:r w:rsidR="0094681A">
        <w:rPr>
          <w:b/>
          <w:lang w:val="fr-CA"/>
        </w:rPr>
        <w:t xml:space="preserve">u </w:t>
      </w:r>
      <w:r w:rsidR="001C07F6">
        <w:rPr>
          <w:b/>
          <w:lang w:val="fr-CA"/>
        </w:rPr>
        <w:t xml:space="preserve">plan de transport scolaire individualisé </w:t>
      </w:r>
    </w:p>
    <w:p w:rsidR="007D4B02" w:rsidRPr="0094681A" w:rsidRDefault="0094681A" w:rsidP="0094681A">
      <w:pPr>
        <w:pStyle w:val="ListParagraph"/>
        <w:numPr>
          <w:ilvl w:val="1"/>
          <w:numId w:val="1"/>
        </w:numPr>
        <w:tabs>
          <w:tab w:val="clear" w:pos="1100"/>
        </w:tabs>
        <w:spacing w:after="100"/>
        <w:ind w:left="1134" w:hanging="567"/>
        <w:rPr>
          <w:rFonts w:cs="Arial"/>
          <w:szCs w:val="24"/>
          <w:lang w:val="fr-CA"/>
        </w:rPr>
      </w:pPr>
      <w:r>
        <w:rPr>
          <w:rFonts w:cs="Arial"/>
          <w:szCs w:val="24"/>
          <w:lang w:val="fr-CA"/>
        </w:rPr>
        <w:t xml:space="preserve">Le plan de transport scolaire individualisé réunit les conditions suivantes : </w:t>
      </w:r>
    </w:p>
    <w:p w:rsidR="0094681A" w:rsidRPr="0094681A" w:rsidRDefault="0094681A" w:rsidP="0094681A">
      <w:pPr>
        <w:pStyle w:val="ListParagraph"/>
        <w:numPr>
          <w:ilvl w:val="0"/>
          <w:numId w:val="4"/>
        </w:numPr>
        <w:spacing w:after="40"/>
        <w:ind w:left="1418" w:hanging="284"/>
        <w:rPr>
          <w:rFonts w:cs="Arial"/>
          <w:szCs w:val="24"/>
          <w:lang w:val="fr-CA"/>
        </w:rPr>
      </w:pPr>
      <w:r w:rsidRPr="0094681A">
        <w:rPr>
          <w:lang w:val="fr-CA"/>
        </w:rPr>
        <w:t>Il précise de façon détaillée les besoins de l’élève en matière d’aide</w:t>
      </w:r>
      <w:r w:rsidRPr="0094681A">
        <w:rPr>
          <w:rFonts w:cs="Arial"/>
          <w:szCs w:val="24"/>
          <w:lang w:val="fr-CA"/>
        </w:rPr>
        <w:t xml:space="preserve"> pour le transport à destination et en provenance de l’école. </w:t>
      </w:r>
    </w:p>
    <w:p w:rsidR="0094681A" w:rsidRPr="0094681A" w:rsidRDefault="0094681A" w:rsidP="0094681A">
      <w:pPr>
        <w:pStyle w:val="ListParagraph"/>
        <w:numPr>
          <w:ilvl w:val="0"/>
          <w:numId w:val="4"/>
        </w:numPr>
        <w:spacing w:after="200"/>
        <w:ind w:left="1418" w:hanging="284"/>
        <w:contextualSpacing/>
        <w:rPr>
          <w:rFonts w:cs="Arial"/>
          <w:szCs w:val="24"/>
          <w:lang w:val="fr-CA"/>
        </w:rPr>
      </w:pPr>
      <w:r w:rsidRPr="0094681A">
        <w:rPr>
          <w:rFonts w:cs="Arial"/>
          <w:szCs w:val="24"/>
          <w:lang w:val="fr-CA"/>
        </w:rPr>
        <w:t xml:space="preserve">Il </w:t>
      </w:r>
      <w:r w:rsidRPr="0094681A">
        <w:rPr>
          <w:lang w:val="fr-CA"/>
        </w:rPr>
        <w:t>inclut des plans relativement à l</w:t>
      </w:r>
      <w:r w:rsidR="00801C7F">
        <w:rPr>
          <w:lang w:val="fr-CA"/>
        </w:rPr>
        <w:t xml:space="preserve">’embarquement, </w:t>
      </w:r>
      <w:r w:rsidRPr="0094681A">
        <w:rPr>
          <w:lang w:val="fr-CA"/>
        </w:rPr>
        <w:t xml:space="preserve">à la sécurité et </w:t>
      </w:r>
      <w:r w:rsidR="00801C7F">
        <w:rPr>
          <w:lang w:val="fr-CA"/>
        </w:rPr>
        <w:t xml:space="preserve">au débarquement </w:t>
      </w:r>
      <w:r w:rsidRPr="0094681A">
        <w:rPr>
          <w:lang w:val="fr-CA"/>
        </w:rPr>
        <w:t>de l’élève.</w:t>
      </w:r>
    </w:p>
    <w:p w:rsidR="007D4B02" w:rsidRPr="001F1440" w:rsidRDefault="00CF04D8" w:rsidP="001F1440">
      <w:pPr>
        <w:numPr>
          <w:ilvl w:val="0"/>
          <w:numId w:val="1"/>
        </w:numPr>
        <w:tabs>
          <w:tab w:val="clear" w:pos="390"/>
          <w:tab w:val="num" w:pos="2659"/>
        </w:tabs>
        <w:spacing w:before="300" w:after="100"/>
        <w:ind w:left="567" w:hanging="567"/>
        <w:rPr>
          <w:b/>
          <w:lang w:val="fr-CA"/>
        </w:rPr>
      </w:pPr>
      <w:r w:rsidRPr="001F1440">
        <w:rPr>
          <w:b/>
          <w:lang w:val="fr-CA"/>
        </w:rPr>
        <w:t xml:space="preserve">Communication </w:t>
      </w:r>
      <w:r w:rsidR="0094681A">
        <w:rPr>
          <w:b/>
          <w:lang w:val="fr-CA"/>
        </w:rPr>
        <w:t>des responsabilités liées au plan de t</w:t>
      </w:r>
      <w:r w:rsidR="00C25AB1">
        <w:rPr>
          <w:b/>
          <w:lang w:val="fr-CA"/>
        </w:rPr>
        <w:t>ransport scolaire individualisé</w:t>
      </w:r>
      <w:r w:rsidR="0094681A">
        <w:rPr>
          <w:b/>
          <w:lang w:val="fr-CA"/>
        </w:rPr>
        <w:t xml:space="preserve"> </w:t>
      </w:r>
    </w:p>
    <w:p w:rsidR="00CF04D8" w:rsidRPr="00C25AB1" w:rsidRDefault="00C25AB1" w:rsidP="00C25AB1">
      <w:pPr>
        <w:pStyle w:val="ListParagraph"/>
        <w:numPr>
          <w:ilvl w:val="1"/>
          <w:numId w:val="1"/>
        </w:numPr>
        <w:tabs>
          <w:tab w:val="clear" w:pos="1100"/>
        </w:tabs>
        <w:spacing w:after="100"/>
        <w:ind w:left="1134" w:hanging="567"/>
        <w:rPr>
          <w:rFonts w:cs="Arial"/>
          <w:szCs w:val="24"/>
          <w:lang w:val="fr-CA"/>
        </w:rPr>
      </w:pPr>
      <w:r>
        <w:rPr>
          <w:rFonts w:cs="Arial"/>
          <w:szCs w:val="24"/>
          <w:lang w:val="fr-CA"/>
        </w:rPr>
        <w:t>L</w:t>
      </w:r>
      <w:r w:rsidR="00801C7F">
        <w:rPr>
          <w:rFonts w:cs="Arial"/>
          <w:szCs w:val="24"/>
          <w:lang w:val="fr-CA"/>
        </w:rPr>
        <w:t>a surintendante ou l</w:t>
      </w:r>
      <w:r>
        <w:rPr>
          <w:rFonts w:cs="Arial"/>
          <w:szCs w:val="24"/>
          <w:lang w:val="fr-CA"/>
        </w:rPr>
        <w:t xml:space="preserve">e surintendant responsable de l’éducation de l’enfance en difficulté et, s’il y a lieu, </w:t>
      </w:r>
      <w:proofErr w:type="spellStart"/>
      <w:r w:rsidR="00801C7F">
        <w:rPr>
          <w:rFonts w:cs="Arial"/>
          <w:szCs w:val="24"/>
          <w:lang w:val="fr-CA"/>
        </w:rPr>
        <w:t>la</w:t>
      </w:r>
      <w:proofErr w:type="spellEnd"/>
      <w:r w:rsidR="00801C7F">
        <w:rPr>
          <w:rFonts w:cs="Arial"/>
          <w:szCs w:val="24"/>
          <w:lang w:val="fr-CA"/>
        </w:rPr>
        <w:t xml:space="preserve"> ou le </w:t>
      </w:r>
      <w:r>
        <w:rPr>
          <w:rFonts w:cs="Arial"/>
          <w:szCs w:val="24"/>
          <w:lang w:val="fr-CA"/>
        </w:rPr>
        <w:t xml:space="preserve">gestionnaire du transport scolaire </w:t>
      </w:r>
      <w:r w:rsidR="0094681A" w:rsidRPr="00C25AB1">
        <w:rPr>
          <w:rFonts w:cs="Arial"/>
          <w:szCs w:val="24"/>
          <w:lang w:val="fr-CA"/>
        </w:rPr>
        <w:t xml:space="preserve">déterminent les rôles et responsabilités </w:t>
      </w:r>
      <w:r w:rsidR="00414ADD">
        <w:rPr>
          <w:rFonts w:cs="Arial"/>
          <w:szCs w:val="24"/>
          <w:lang w:val="fr-CA"/>
        </w:rPr>
        <w:t xml:space="preserve">des personnes suivantes </w:t>
      </w:r>
      <w:r>
        <w:rPr>
          <w:rFonts w:cs="Arial"/>
          <w:szCs w:val="24"/>
          <w:lang w:val="fr-CA"/>
        </w:rPr>
        <w:t xml:space="preserve">concernant la mise en œuvre </w:t>
      </w:r>
      <w:r w:rsidR="0094681A" w:rsidRPr="00C25AB1">
        <w:rPr>
          <w:rFonts w:cs="Arial"/>
          <w:szCs w:val="24"/>
          <w:lang w:val="fr-CA"/>
        </w:rPr>
        <w:t xml:space="preserve">du </w:t>
      </w:r>
      <w:r>
        <w:rPr>
          <w:rFonts w:cs="Arial"/>
          <w:szCs w:val="24"/>
          <w:lang w:val="fr-CA"/>
        </w:rPr>
        <w:t xml:space="preserve">plan de transport scolaire individualisé </w:t>
      </w:r>
      <w:r w:rsidRPr="00C25AB1">
        <w:rPr>
          <w:rFonts w:cs="Arial"/>
          <w:szCs w:val="24"/>
          <w:lang w:val="fr-CA"/>
        </w:rPr>
        <w:t xml:space="preserve">et </w:t>
      </w:r>
      <w:r>
        <w:rPr>
          <w:rFonts w:cs="Arial"/>
          <w:szCs w:val="24"/>
          <w:lang w:val="fr-CA"/>
        </w:rPr>
        <w:t xml:space="preserve">les </w:t>
      </w:r>
      <w:r w:rsidRPr="00C25AB1">
        <w:rPr>
          <w:rFonts w:cs="Arial"/>
          <w:szCs w:val="24"/>
          <w:lang w:val="fr-CA"/>
        </w:rPr>
        <w:t xml:space="preserve">communiquent aux </w:t>
      </w:r>
      <w:r w:rsidR="00414ADD">
        <w:rPr>
          <w:rFonts w:cs="Arial"/>
          <w:szCs w:val="24"/>
          <w:lang w:val="fr-CA"/>
        </w:rPr>
        <w:t>parties intéressées :</w:t>
      </w:r>
      <w:r>
        <w:rPr>
          <w:rFonts w:cs="Arial"/>
          <w:szCs w:val="24"/>
          <w:lang w:val="fr-CA"/>
        </w:rPr>
        <w:t xml:space="preserve"> </w:t>
      </w:r>
    </w:p>
    <w:p w:rsidR="00C0243B" w:rsidRPr="00C25AB1" w:rsidRDefault="00C25AB1" w:rsidP="00C25AB1">
      <w:pPr>
        <w:pStyle w:val="ListParagraph"/>
        <w:numPr>
          <w:ilvl w:val="0"/>
          <w:numId w:val="8"/>
        </w:numPr>
        <w:spacing w:after="40"/>
        <w:ind w:left="1418" w:hanging="284"/>
        <w:rPr>
          <w:lang w:val="fr-CA"/>
        </w:rPr>
      </w:pPr>
      <w:r>
        <w:rPr>
          <w:lang w:val="fr-CA"/>
        </w:rPr>
        <w:t xml:space="preserve">le fournisseur de services de transport; </w:t>
      </w:r>
    </w:p>
    <w:p w:rsidR="00C0243B" w:rsidRPr="00C25AB1" w:rsidRDefault="00C25AB1" w:rsidP="00C25AB1">
      <w:pPr>
        <w:pStyle w:val="ListParagraph"/>
        <w:numPr>
          <w:ilvl w:val="0"/>
          <w:numId w:val="8"/>
        </w:numPr>
        <w:spacing w:after="40"/>
        <w:ind w:left="1418" w:hanging="284"/>
        <w:rPr>
          <w:lang w:val="fr-CA"/>
        </w:rPr>
      </w:pPr>
      <w:r>
        <w:rPr>
          <w:lang w:val="fr-CA"/>
        </w:rPr>
        <w:lastRenderedPageBreak/>
        <w:t xml:space="preserve">les parents ou les tuteurs de l’élève </w:t>
      </w:r>
      <w:r w:rsidR="00573CB3">
        <w:rPr>
          <w:lang w:val="fr-CA"/>
        </w:rPr>
        <w:t xml:space="preserve">ayant un </w:t>
      </w:r>
      <w:r>
        <w:rPr>
          <w:lang w:val="fr-CA"/>
        </w:rPr>
        <w:t xml:space="preserve">handicap; </w:t>
      </w:r>
    </w:p>
    <w:p w:rsidR="00C25AB1" w:rsidRDefault="00C25AB1" w:rsidP="00C25AB1">
      <w:pPr>
        <w:pStyle w:val="ListParagraph"/>
        <w:numPr>
          <w:ilvl w:val="0"/>
          <w:numId w:val="8"/>
        </w:numPr>
        <w:spacing w:after="40"/>
        <w:ind w:left="1418" w:hanging="284"/>
        <w:rPr>
          <w:lang w:val="fr-CA"/>
        </w:rPr>
      </w:pPr>
      <w:r>
        <w:rPr>
          <w:lang w:val="fr-CA"/>
        </w:rPr>
        <w:t>l</w:t>
      </w:r>
      <w:r w:rsidR="00801C7F">
        <w:rPr>
          <w:lang w:val="fr-CA"/>
        </w:rPr>
        <w:t xml:space="preserve">a conductrice ou le </w:t>
      </w:r>
      <w:r>
        <w:rPr>
          <w:lang w:val="fr-CA"/>
        </w:rPr>
        <w:t xml:space="preserve">conducteur du véhicule de transport scolaire; </w:t>
      </w:r>
    </w:p>
    <w:p w:rsidR="0059666E" w:rsidRPr="00C25AB1" w:rsidRDefault="00414ADD" w:rsidP="00C25AB1">
      <w:pPr>
        <w:pStyle w:val="ListParagraph"/>
        <w:numPr>
          <w:ilvl w:val="0"/>
          <w:numId w:val="8"/>
        </w:numPr>
        <w:spacing w:after="40"/>
        <w:ind w:left="1418" w:hanging="284"/>
        <w:rPr>
          <w:lang w:val="fr-CA"/>
        </w:rPr>
      </w:pPr>
      <w:r>
        <w:rPr>
          <w:lang w:val="fr-CA"/>
        </w:rPr>
        <w:t>les membres appropriés du personnel scolaire (p. ex., l</w:t>
      </w:r>
      <w:r w:rsidR="00801C7F">
        <w:rPr>
          <w:lang w:val="fr-CA"/>
        </w:rPr>
        <w:t>a directrice ou l</w:t>
      </w:r>
      <w:r>
        <w:rPr>
          <w:lang w:val="fr-CA"/>
        </w:rPr>
        <w:t xml:space="preserve">e directeur d’école, les </w:t>
      </w:r>
      <w:r w:rsidR="00801C7F">
        <w:rPr>
          <w:lang w:val="fr-CA"/>
        </w:rPr>
        <w:t xml:space="preserve">enseignantes ou </w:t>
      </w:r>
      <w:r>
        <w:rPr>
          <w:lang w:val="fr-CA"/>
        </w:rPr>
        <w:t>enseignants et les aides-enseignant</w:t>
      </w:r>
      <w:r w:rsidR="00801C7F">
        <w:rPr>
          <w:lang w:val="fr-CA"/>
        </w:rPr>
        <w:t>e</w:t>
      </w:r>
      <w:r>
        <w:rPr>
          <w:lang w:val="fr-CA"/>
        </w:rPr>
        <w:t>s</w:t>
      </w:r>
      <w:r w:rsidR="00801C7F">
        <w:rPr>
          <w:lang w:val="fr-CA"/>
        </w:rPr>
        <w:t xml:space="preserve"> ou aides-enseignants</w:t>
      </w:r>
      <w:r>
        <w:rPr>
          <w:lang w:val="fr-CA"/>
        </w:rPr>
        <w:t xml:space="preserve">); </w:t>
      </w:r>
    </w:p>
    <w:p w:rsidR="007D4B02" w:rsidRPr="00C25AB1" w:rsidRDefault="00414ADD" w:rsidP="00C25AB1">
      <w:pPr>
        <w:pStyle w:val="ListParagraph"/>
        <w:numPr>
          <w:ilvl w:val="0"/>
          <w:numId w:val="8"/>
        </w:numPr>
        <w:spacing w:after="40"/>
        <w:ind w:left="1418" w:hanging="284"/>
        <w:rPr>
          <w:lang w:val="fr-CA"/>
        </w:rPr>
      </w:pPr>
      <w:r>
        <w:rPr>
          <w:lang w:val="fr-CA"/>
        </w:rPr>
        <w:t xml:space="preserve">l’élève </w:t>
      </w:r>
      <w:r w:rsidR="00573CB3">
        <w:rPr>
          <w:lang w:val="fr-CA"/>
        </w:rPr>
        <w:t xml:space="preserve">ayant un </w:t>
      </w:r>
      <w:r>
        <w:rPr>
          <w:lang w:val="fr-CA"/>
        </w:rPr>
        <w:t>handicap.</w:t>
      </w:r>
      <w:r w:rsidR="0059666E" w:rsidRPr="00C25AB1">
        <w:rPr>
          <w:lang w:val="fr-CA"/>
        </w:rPr>
        <w:t xml:space="preserve"> </w:t>
      </w:r>
    </w:p>
    <w:p w:rsidR="00414ADD" w:rsidRPr="00414ADD" w:rsidRDefault="00414ADD" w:rsidP="008A324E">
      <w:pPr>
        <w:spacing w:before="400" w:after="100"/>
        <w:rPr>
          <w:rFonts w:ascii="Times New Roman" w:hAnsi="Times New Roman"/>
          <w:b/>
          <w:sz w:val="22"/>
          <w:szCs w:val="22"/>
          <w:lang w:val="fr-CA"/>
        </w:rPr>
      </w:pPr>
      <w:r w:rsidRPr="00414ADD">
        <w:rPr>
          <w:rFonts w:ascii="Times New Roman" w:hAnsi="Times New Roman"/>
          <w:b/>
          <w:sz w:val="22"/>
          <w:szCs w:val="22"/>
          <w:lang w:val="fr-CA"/>
        </w:rPr>
        <w:t xml:space="preserve">Cadre juridique </w:t>
      </w:r>
    </w:p>
    <w:p w:rsidR="00414ADD" w:rsidRPr="00414ADD" w:rsidRDefault="00414ADD" w:rsidP="00414ADD">
      <w:pPr>
        <w:rPr>
          <w:rFonts w:ascii="Times New Roman" w:hAnsi="Times New Roman"/>
          <w:i/>
          <w:sz w:val="22"/>
          <w:szCs w:val="22"/>
          <w:lang w:val="fr-CA"/>
        </w:rPr>
      </w:pPr>
      <w:r w:rsidRPr="00414ADD">
        <w:rPr>
          <w:rFonts w:ascii="Times New Roman" w:hAnsi="Times New Roman"/>
          <w:i/>
          <w:sz w:val="22"/>
          <w:szCs w:val="22"/>
          <w:lang w:val="fr-CA"/>
        </w:rPr>
        <w:t xml:space="preserve">Loi de 2005 sur l’accessibilité pour les personnes handicapées de l’Ontario </w:t>
      </w:r>
    </w:p>
    <w:p w:rsidR="00414ADD" w:rsidRPr="00414ADD" w:rsidRDefault="00414ADD" w:rsidP="00414ADD">
      <w:pPr>
        <w:rPr>
          <w:rFonts w:ascii="Times New Roman" w:hAnsi="Times New Roman"/>
          <w:sz w:val="22"/>
          <w:szCs w:val="22"/>
          <w:lang w:val="fr-CA"/>
        </w:rPr>
      </w:pPr>
      <w:r w:rsidRPr="00414ADD">
        <w:rPr>
          <w:rFonts w:ascii="Times New Roman" w:hAnsi="Times New Roman"/>
          <w:sz w:val="22"/>
          <w:szCs w:val="22"/>
          <w:lang w:val="fr-CA"/>
        </w:rPr>
        <w:t xml:space="preserve">Règlement de l’Ontario 191/11, </w:t>
      </w:r>
      <w:r w:rsidRPr="00414ADD">
        <w:rPr>
          <w:rFonts w:ascii="Times New Roman" w:hAnsi="Times New Roman"/>
          <w:i/>
          <w:sz w:val="22"/>
          <w:szCs w:val="22"/>
          <w:lang w:val="fr-CA"/>
        </w:rPr>
        <w:t>Normes d’accessibilité intégrées</w:t>
      </w:r>
      <w:r w:rsidRPr="00414ADD">
        <w:rPr>
          <w:rFonts w:ascii="Times New Roman" w:hAnsi="Times New Roman"/>
          <w:sz w:val="22"/>
          <w:szCs w:val="22"/>
          <w:lang w:val="fr-CA"/>
        </w:rPr>
        <w:t xml:space="preserve"> </w:t>
      </w:r>
    </w:p>
    <w:p w:rsidR="00414ADD" w:rsidRPr="00414ADD" w:rsidRDefault="00414ADD" w:rsidP="00414ADD">
      <w:pPr>
        <w:spacing w:after="200"/>
        <w:rPr>
          <w:rFonts w:ascii="Times New Roman" w:hAnsi="Times New Roman"/>
          <w:sz w:val="22"/>
          <w:szCs w:val="22"/>
          <w:lang w:val="fr-CA"/>
        </w:rPr>
      </w:pPr>
      <w:r w:rsidRPr="00414ADD">
        <w:rPr>
          <w:rFonts w:ascii="Times New Roman" w:hAnsi="Times New Roman"/>
          <w:i/>
          <w:sz w:val="22"/>
          <w:szCs w:val="22"/>
          <w:lang w:val="fr-CA"/>
        </w:rPr>
        <w:t>Code des droits de la personne</w:t>
      </w:r>
      <w:r w:rsidRPr="00414ADD">
        <w:rPr>
          <w:rFonts w:ascii="Times New Roman" w:hAnsi="Times New Roman"/>
          <w:sz w:val="22"/>
          <w:szCs w:val="22"/>
          <w:lang w:val="fr-CA"/>
        </w:rPr>
        <w:t xml:space="preserve"> de l’Ontario </w:t>
      </w:r>
    </w:p>
    <w:p w:rsidR="00414ADD" w:rsidRPr="00414ADD" w:rsidRDefault="00414ADD" w:rsidP="0065195D">
      <w:pPr>
        <w:spacing w:after="100"/>
        <w:rPr>
          <w:rFonts w:ascii="Times New Roman" w:hAnsi="Times New Roman"/>
          <w:b/>
          <w:sz w:val="22"/>
          <w:szCs w:val="22"/>
          <w:lang w:val="fr-CA"/>
        </w:rPr>
      </w:pPr>
      <w:r w:rsidRPr="00414ADD">
        <w:rPr>
          <w:rFonts w:ascii="Times New Roman" w:hAnsi="Times New Roman"/>
          <w:b/>
          <w:sz w:val="22"/>
          <w:szCs w:val="22"/>
          <w:lang w:val="fr-CA"/>
        </w:rPr>
        <w:t xml:space="preserve">Renvois </w:t>
      </w:r>
    </w:p>
    <w:p w:rsidR="00414ADD" w:rsidRPr="00414ADD" w:rsidRDefault="00414ADD" w:rsidP="00414ADD">
      <w:pPr>
        <w:rPr>
          <w:rStyle w:val="ParagraphBold"/>
          <w:rFonts w:ascii="Times New Roman" w:hAnsi="Times New Roman"/>
          <w:b w:val="0"/>
          <w:bCs w:val="0"/>
          <w:sz w:val="22"/>
          <w:szCs w:val="22"/>
          <w:lang w:val="fr-CA"/>
        </w:rPr>
      </w:pPr>
      <w:r w:rsidRPr="00414ADD">
        <w:rPr>
          <w:rFonts w:ascii="Times New Roman" w:hAnsi="Times New Roman"/>
          <w:sz w:val="22"/>
          <w:szCs w:val="22"/>
          <w:lang w:val="fr-CA"/>
        </w:rPr>
        <w:t xml:space="preserve">Chaque conseil devrait prendre les moyens voulus pour incorporer des renvois à ses autres politiques et directives administratives, y compris son Plan d’accessibilité. </w:t>
      </w:r>
    </w:p>
    <w:sectPr w:rsidR="00414ADD" w:rsidRPr="00414ADD" w:rsidSect="00801C7F">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3F" w:rsidRDefault="00F43C3F" w:rsidP="00C0243B">
      <w:r>
        <w:separator/>
      </w:r>
    </w:p>
  </w:endnote>
  <w:endnote w:type="continuationSeparator" w:id="0">
    <w:p w:rsidR="00F43C3F" w:rsidRDefault="00F43C3F" w:rsidP="00C0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66" w:rsidRDefault="00FD7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66" w:rsidRDefault="00252E8F">
    <w:pPr>
      <w:pStyle w:val="Footer"/>
      <w:jc w:val="right"/>
    </w:pPr>
    <w:r>
      <w:fldChar w:fldCharType="begin"/>
    </w:r>
    <w:r w:rsidR="00FD7E66">
      <w:instrText xml:space="preserve"> PAGE   \* MERGEFORMAT </w:instrText>
    </w:r>
    <w:r>
      <w:fldChar w:fldCharType="separate"/>
    </w:r>
    <w:r w:rsidR="003349C9">
      <w:rPr>
        <w:noProof/>
      </w:rPr>
      <w:t>1</w:t>
    </w:r>
    <w:r>
      <w:rPr>
        <w:noProof/>
      </w:rPr>
      <w:fldChar w:fldCharType="end"/>
    </w:r>
  </w:p>
  <w:p w:rsidR="00FD7E66" w:rsidRDefault="00FD7E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66" w:rsidRDefault="00FD7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3F" w:rsidRDefault="00F43C3F" w:rsidP="00C0243B">
      <w:r>
        <w:separator/>
      </w:r>
    </w:p>
  </w:footnote>
  <w:footnote w:type="continuationSeparator" w:id="0">
    <w:p w:rsidR="00F43C3F" w:rsidRDefault="00F43C3F" w:rsidP="00C02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66" w:rsidRDefault="00FD7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66" w:rsidRDefault="00FD7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66" w:rsidRDefault="00FD7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9A1"/>
    <w:multiLevelType w:val="hybridMultilevel"/>
    <w:tmpl w:val="33DE3A94"/>
    <w:lvl w:ilvl="0" w:tplc="6CAEBD36">
      <w:start w:val="1"/>
      <w:numFmt w:val="lowerRoman"/>
      <w:lvlText w:val="(%1)"/>
      <w:lvlJc w:val="left"/>
      <w:pPr>
        <w:ind w:left="1961" w:hanging="720"/>
      </w:pPr>
      <w:rPr>
        <w:rFonts w:hint="default"/>
      </w:rPr>
    </w:lvl>
    <w:lvl w:ilvl="1" w:tplc="10090019" w:tentative="1">
      <w:start w:val="1"/>
      <w:numFmt w:val="lowerLetter"/>
      <w:lvlText w:val="%2."/>
      <w:lvlJc w:val="left"/>
      <w:pPr>
        <w:ind w:left="2321" w:hanging="360"/>
      </w:pPr>
    </w:lvl>
    <w:lvl w:ilvl="2" w:tplc="1009001B" w:tentative="1">
      <w:start w:val="1"/>
      <w:numFmt w:val="lowerRoman"/>
      <w:lvlText w:val="%3."/>
      <w:lvlJc w:val="right"/>
      <w:pPr>
        <w:ind w:left="3041" w:hanging="180"/>
      </w:pPr>
    </w:lvl>
    <w:lvl w:ilvl="3" w:tplc="1009000F" w:tentative="1">
      <w:start w:val="1"/>
      <w:numFmt w:val="decimal"/>
      <w:lvlText w:val="%4."/>
      <w:lvlJc w:val="left"/>
      <w:pPr>
        <w:ind w:left="3761" w:hanging="360"/>
      </w:pPr>
    </w:lvl>
    <w:lvl w:ilvl="4" w:tplc="10090019" w:tentative="1">
      <w:start w:val="1"/>
      <w:numFmt w:val="lowerLetter"/>
      <w:lvlText w:val="%5."/>
      <w:lvlJc w:val="left"/>
      <w:pPr>
        <w:ind w:left="4481" w:hanging="360"/>
      </w:pPr>
    </w:lvl>
    <w:lvl w:ilvl="5" w:tplc="1009001B" w:tentative="1">
      <w:start w:val="1"/>
      <w:numFmt w:val="lowerRoman"/>
      <w:lvlText w:val="%6."/>
      <w:lvlJc w:val="right"/>
      <w:pPr>
        <w:ind w:left="5201" w:hanging="180"/>
      </w:pPr>
    </w:lvl>
    <w:lvl w:ilvl="6" w:tplc="1009000F" w:tentative="1">
      <w:start w:val="1"/>
      <w:numFmt w:val="decimal"/>
      <w:lvlText w:val="%7."/>
      <w:lvlJc w:val="left"/>
      <w:pPr>
        <w:ind w:left="5921" w:hanging="360"/>
      </w:pPr>
    </w:lvl>
    <w:lvl w:ilvl="7" w:tplc="10090019" w:tentative="1">
      <w:start w:val="1"/>
      <w:numFmt w:val="lowerLetter"/>
      <w:lvlText w:val="%8."/>
      <w:lvlJc w:val="left"/>
      <w:pPr>
        <w:ind w:left="6641" w:hanging="360"/>
      </w:pPr>
    </w:lvl>
    <w:lvl w:ilvl="8" w:tplc="1009001B" w:tentative="1">
      <w:start w:val="1"/>
      <w:numFmt w:val="lowerRoman"/>
      <w:lvlText w:val="%9."/>
      <w:lvlJc w:val="right"/>
      <w:pPr>
        <w:ind w:left="7361" w:hanging="180"/>
      </w:pPr>
    </w:lvl>
  </w:abstractNum>
  <w:abstractNum w:abstractNumId="1">
    <w:nsid w:val="18D264EB"/>
    <w:multiLevelType w:val="hybridMultilevel"/>
    <w:tmpl w:val="66D217EE"/>
    <w:lvl w:ilvl="0" w:tplc="0C0C0017">
      <w:start w:val="1"/>
      <w:numFmt w:val="lowerLetter"/>
      <w:lvlText w:val="%1)"/>
      <w:lvlJc w:val="left"/>
      <w:pPr>
        <w:ind w:left="1961" w:hanging="720"/>
      </w:pPr>
      <w:rPr>
        <w:rFonts w:hint="default"/>
      </w:rPr>
    </w:lvl>
    <w:lvl w:ilvl="1" w:tplc="10090019" w:tentative="1">
      <w:start w:val="1"/>
      <w:numFmt w:val="lowerLetter"/>
      <w:lvlText w:val="%2."/>
      <w:lvlJc w:val="left"/>
      <w:pPr>
        <w:ind w:left="2321" w:hanging="360"/>
      </w:pPr>
    </w:lvl>
    <w:lvl w:ilvl="2" w:tplc="1009001B" w:tentative="1">
      <w:start w:val="1"/>
      <w:numFmt w:val="lowerRoman"/>
      <w:lvlText w:val="%3."/>
      <w:lvlJc w:val="right"/>
      <w:pPr>
        <w:ind w:left="3041" w:hanging="180"/>
      </w:pPr>
    </w:lvl>
    <w:lvl w:ilvl="3" w:tplc="1009000F" w:tentative="1">
      <w:start w:val="1"/>
      <w:numFmt w:val="decimal"/>
      <w:lvlText w:val="%4."/>
      <w:lvlJc w:val="left"/>
      <w:pPr>
        <w:ind w:left="3761" w:hanging="360"/>
      </w:pPr>
    </w:lvl>
    <w:lvl w:ilvl="4" w:tplc="10090019" w:tentative="1">
      <w:start w:val="1"/>
      <w:numFmt w:val="lowerLetter"/>
      <w:lvlText w:val="%5."/>
      <w:lvlJc w:val="left"/>
      <w:pPr>
        <w:ind w:left="4481" w:hanging="360"/>
      </w:pPr>
    </w:lvl>
    <w:lvl w:ilvl="5" w:tplc="1009001B" w:tentative="1">
      <w:start w:val="1"/>
      <w:numFmt w:val="lowerRoman"/>
      <w:lvlText w:val="%6."/>
      <w:lvlJc w:val="right"/>
      <w:pPr>
        <w:ind w:left="5201" w:hanging="180"/>
      </w:pPr>
    </w:lvl>
    <w:lvl w:ilvl="6" w:tplc="1009000F" w:tentative="1">
      <w:start w:val="1"/>
      <w:numFmt w:val="decimal"/>
      <w:lvlText w:val="%7."/>
      <w:lvlJc w:val="left"/>
      <w:pPr>
        <w:ind w:left="5921" w:hanging="360"/>
      </w:pPr>
    </w:lvl>
    <w:lvl w:ilvl="7" w:tplc="10090019" w:tentative="1">
      <w:start w:val="1"/>
      <w:numFmt w:val="lowerLetter"/>
      <w:lvlText w:val="%8."/>
      <w:lvlJc w:val="left"/>
      <w:pPr>
        <w:ind w:left="6641" w:hanging="360"/>
      </w:pPr>
    </w:lvl>
    <w:lvl w:ilvl="8" w:tplc="1009001B" w:tentative="1">
      <w:start w:val="1"/>
      <w:numFmt w:val="lowerRoman"/>
      <w:lvlText w:val="%9."/>
      <w:lvlJc w:val="right"/>
      <w:pPr>
        <w:ind w:left="7361" w:hanging="180"/>
      </w:pPr>
    </w:lvl>
  </w:abstractNum>
  <w:abstractNum w:abstractNumId="2">
    <w:nsid w:val="389F6034"/>
    <w:multiLevelType w:val="hybridMultilevel"/>
    <w:tmpl w:val="66D217EE"/>
    <w:lvl w:ilvl="0" w:tplc="0C0C0017">
      <w:start w:val="1"/>
      <w:numFmt w:val="lowerLetter"/>
      <w:lvlText w:val="%1)"/>
      <w:lvlJc w:val="left"/>
      <w:pPr>
        <w:ind w:left="1961" w:hanging="720"/>
      </w:pPr>
      <w:rPr>
        <w:rFonts w:hint="default"/>
      </w:rPr>
    </w:lvl>
    <w:lvl w:ilvl="1" w:tplc="10090019" w:tentative="1">
      <w:start w:val="1"/>
      <w:numFmt w:val="lowerLetter"/>
      <w:lvlText w:val="%2."/>
      <w:lvlJc w:val="left"/>
      <w:pPr>
        <w:ind w:left="2321" w:hanging="360"/>
      </w:pPr>
    </w:lvl>
    <w:lvl w:ilvl="2" w:tplc="1009001B" w:tentative="1">
      <w:start w:val="1"/>
      <w:numFmt w:val="lowerRoman"/>
      <w:lvlText w:val="%3."/>
      <w:lvlJc w:val="right"/>
      <w:pPr>
        <w:ind w:left="3041" w:hanging="180"/>
      </w:pPr>
    </w:lvl>
    <w:lvl w:ilvl="3" w:tplc="1009000F" w:tentative="1">
      <w:start w:val="1"/>
      <w:numFmt w:val="decimal"/>
      <w:lvlText w:val="%4."/>
      <w:lvlJc w:val="left"/>
      <w:pPr>
        <w:ind w:left="3761" w:hanging="360"/>
      </w:pPr>
    </w:lvl>
    <w:lvl w:ilvl="4" w:tplc="10090019" w:tentative="1">
      <w:start w:val="1"/>
      <w:numFmt w:val="lowerLetter"/>
      <w:lvlText w:val="%5."/>
      <w:lvlJc w:val="left"/>
      <w:pPr>
        <w:ind w:left="4481" w:hanging="360"/>
      </w:pPr>
    </w:lvl>
    <w:lvl w:ilvl="5" w:tplc="1009001B" w:tentative="1">
      <w:start w:val="1"/>
      <w:numFmt w:val="lowerRoman"/>
      <w:lvlText w:val="%6."/>
      <w:lvlJc w:val="right"/>
      <w:pPr>
        <w:ind w:left="5201" w:hanging="180"/>
      </w:pPr>
    </w:lvl>
    <w:lvl w:ilvl="6" w:tplc="1009000F" w:tentative="1">
      <w:start w:val="1"/>
      <w:numFmt w:val="decimal"/>
      <w:lvlText w:val="%7."/>
      <w:lvlJc w:val="left"/>
      <w:pPr>
        <w:ind w:left="5921" w:hanging="360"/>
      </w:pPr>
    </w:lvl>
    <w:lvl w:ilvl="7" w:tplc="10090019" w:tentative="1">
      <w:start w:val="1"/>
      <w:numFmt w:val="lowerLetter"/>
      <w:lvlText w:val="%8."/>
      <w:lvlJc w:val="left"/>
      <w:pPr>
        <w:ind w:left="6641" w:hanging="360"/>
      </w:pPr>
    </w:lvl>
    <w:lvl w:ilvl="8" w:tplc="1009001B" w:tentative="1">
      <w:start w:val="1"/>
      <w:numFmt w:val="lowerRoman"/>
      <w:lvlText w:val="%9."/>
      <w:lvlJc w:val="right"/>
      <w:pPr>
        <w:ind w:left="7361" w:hanging="180"/>
      </w:pPr>
    </w:lvl>
  </w:abstractNum>
  <w:abstractNum w:abstractNumId="3">
    <w:nsid w:val="3CBB1583"/>
    <w:multiLevelType w:val="hybridMultilevel"/>
    <w:tmpl w:val="CB06295A"/>
    <w:lvl w:ilvl="0" w:tplc="1624AD10">
      <w:start w:val="1"/>
      <w:numFmt w:val="lowerLetter"/>
      <w:lvlText w:val="(%1)"/>
      <w:lvlJc w:val="left"/>
      <w:pPr>
        <w:ind w:left="1601" w:hanging="360"/>
      </w:pPr>
    </w:lvl>
    <w:lvl w:ilvl="1" w:tplc="10090019">
      <w:start w:val="1"/>
      <w:numFmt w:val="lowerLetter"/>
      <w:lvlText w:val="%2."/>
      <w:lvlJc w:val="left"/>
      <w:pPr>
        <w:ind w:left="2321" w:hanging="360"/>
      </w:pPr>
    </w:lvl>
    <w:lvl w:ilvl="2" w:tplc="1009001B">
      <w:start w:val="1"/>
      <w:numFmt w:val="lowerRoman"/>
      <w:lvlText w:val="%3."/>
      <w:lvlJc w:val="right"/>
      <w:pPr>
        <w:ind w:left="3041" w:hanging="180"/>
      </w:pPr>
    </w:lvl>
    <w:lvl w:ilvl="3" w:tplc="1009000F">
      <w:start w:val="1"/>
      <w:numFmt w:val="decimal"/>
      <w:lvlText w:val="%4."/>
      <w:lvlJc w:val="left"/>
      <w:pPr>
        <w:ind w:left="3761" w:hanging="360"/>
      </w:pPr>
    </w:lvl>
    <w:lvl w:ilvl="4" w:tplc="10090019">
      <w:start w:val="1"/>
      <w:numFmt w:val="lowerLetter"/>
      <w:lvlText w:val="%5."/>
      <w:lvlJc w:val="left"/>
      <w:pPr>
        <w:ind w:left="4481" w:hanging="360"/>
      </w:pPr>
    </w:lvl>
    <w:lvl w:ilvl="5" w:tplc="1009001B">
      <w:start w:val="1"/>
      <w:numFmt w:val="lowerRoman"/>
      <w:lvlText w:val="%6."/>
      <w:lvlJc w:val="right"/>
      <w:pPr>
        <w:ind w:left="5201" w:hanging="180"/>
      </w:pPr>
    </w:lvl>
    <w:lvl w:ilvl="6" w:tplc="1009000F">
      <w:start w:val="1"/>
      <w:numFmt w:val="decimal"/>
      <w:lvlText w:val="%7."/>
      <w:lvlJc w:val="left"/>
      <w:pPr>
        <w:ind w:left="5921" w:hanging="360"/>
      </w:pPr>
    </w:lvl>
    <w:lvl w:ilvl="7" w:tplc="10090019">
      <w:start w:val="1"/>
      <w:numFmt w:val="lowerLetter"/>
      <w:lvlText w:val="%8."/>
      <w:lvlJc w:val="left"/>
      <w:pPr>
        <w:ind w:left="6641" w:hanging="360"/>
      </w:pPr>
    </w:lvl>
    <w:lvl w:ilvl="8" w:tplc="1009001B">
      <w:start w:val="1"/>
      <w:numFmt w:val="lowerRoman"/>
      <w:lvlText w:val="%9."/>
      <w:lvlJc w:val="right"/>
      <w:pPr>
        <w:ind w:left="7361" w:hanging="180"/>
      </w:pPr>
    </w:lvl>
  </w:abstractNum>
  <w:abstractNum w:abstractNumId="4">
    <w:nsid w:val="42E21A5C"/>
    <w:multiLevelType w:val="hybridMultilevel"/>
    <w:tmpl w:val="D2546006"/>
    <w:lvl w:ilvl="0" w:tplc="1624AD10">
      <w:start w:val="1"/>
      <w:numFmt w:val="lowerLetter"/>
      <w:lvlText w:val="(%1)"/>
      <w:lvlJc w:val="left"/>
      <w:pPr>
        <w:ind w:left="1601" w:hanging="360"/>
      </w:pPr>
    </w:lvl>
    <w:lvl w:ilvl="1" w:tplc="6A64E1FA">
      <w:start w:val="1"/>
      <w:numFmt w:val="decimal"/>
      <w:pStyle w:val="Style1"/>
      <w:lvlText w:val="%2.0"/>
      <w:lvlJc w:val="left"/>
      <w:pPr>
        <w:ind w:left="2321" w:hanging="360"/>
      </w:pPr>
      <w:rPr>
        <w:rFonts w:hint="default"/>
      </w:rPr>
    </w:lvl>
    <w:lvl w:ilvl="2" w:tplc="1009001B">
      <w:start w:val="1"/>
      <w:numFmt w:val="lowerRoman"/>
      <w:lvlText w:val="%3."/>
      <w:lvlJc w:val="right"/>
      <w:pPr>
        <w:ind w:left="3041" w:hanging="180"/>
      </w:pPr>
    </w:lvl>
    <w:lvl w:ilvl="3" w:tplc="1009000F">
      <w:start w:val="1"/>
      <w:numFmt w:val="decimal"/>
      <w:lvlText w:val="%4."/>
      <w:lvlJc w:val="left"/>
      <w:pPr>
        <w:ind w:left="3761" w:hanging="360"/>
      </w:pPr>
    </w:lvl>
    <w:lvl w:ilvl="4" w:tplc="10090019">
      <w:start w:val="1"/>
      <w:numFmt w:val="lowerLetter"/>
      <w:lvlText w:val="%5."/>
      <w:lvlJc w:val="left"/>
      <w:pPr>
        <w:ind w:left="4481" w:hanging="360"/>
      </w:pPr>
    </w:lvl>
    <w:lvl w:ilvl="5" w:tplc="1009001B">
      <w:start w:val="1"/>
      <w:numFmt w:val="lowerRoman"/>
      <w:lvlText w:val="%6."/>
      <w:lvlJc w:val="right"/>
      <w:pPr>
        <w:ind w:left="5201" w:hanging="180"/>
      </w:pPr>
    </w:lvl>
    <w:lvl w:ilvl="6" w:tplc="1009000F">
      <w:start w:val="1"/>
      <w:numFmt w:val="decimal"/>
      <w:lvlText w:val="%7."/>
      <w:lvlJc w:val="left"/>
      <w:pPr>
        <w:ind w:left="5921" w:hanging="360"/>
      </w:pPr>
    </w:lvl>
    <w:lvl w:ilvl="7" w:tplc="10090019">
      <w:start w:val="1"/>
      <w:numFmt w:val="lowerLetter"/>
      <w:lvlText w:val="%8."/>
      <w:lvlJc w:val="left"/>
      <w:pPr>
        <w:ind w:left="6641" w:hanging="360"/>
      </w:pPr>
    </w:lvl>
    <w:lvl w:ilvl="8" w:tplc="1009001B">
      <w:start w:val="1"/>
      <w:numFmt w:val="lowerRoman"/>
      <w:lvlText w:val="%9."/>
      <w:lvlJc w:val="right"/>
      <w:pPr>
        <w:ind w:left="7361" w:hanging="180"/>
      </w:pPr>
    </w:lvl>
  </w:abstractNum>
  <w:abstractNum w:abstractNumId="5">
    <w:nsid w:val="692452BC"/>
    <w:multiLevelType w:val="multilevel"/>
    <w:tmpl w:val="69EC0DEC"/>
    <w:lvl w:ilvl="0">
      <w:start w:val="1"/>
      <w:numFmt w:val="decimal"/>
      <w:lvlText w:val="%1.0"/>
      <w:lvlJc w:val="left"/>
      <w:pPr>
        <w:tabs>
          <w:tab w:val="num" w:pos="390"/>
        </w:tabs>
        <w:ind w:left="390" w:hanging="390"/>
      </w:pPr>
    </w:lvl>
    <w:lvl w:ilvl="1">
      <w:start w:val="1"/>
      <w:numFmt w:val="decimal"/>
      <w:lvlText w:val="%1.%2"/>
      <w:lvlJc w:val="left"/>
      <w:pPr>
        <w:tabs>
          <w:tab w:val="num" w:pos="1100"/>
        </w:tabs>
        <w:ind w:left="1100" w:hanging="39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nsid w:val="77CB6CA6"/>
    <w:multiLevelType w:val="hybridMultilevel"/>
    <w:tmpl w:val="52F4F0A0"/>
    <w:lvl w:ilvl="0" w:tplc="9F7A8582">
      <w:start w:val="1"/>
      <w:numFmt w:val="lowerLetter"/>
      <w:lvlText w:val="(%1)"/>
      <w:lvlJc w:val="left"/>
      <w:pPr>
        <w:ind w:left="1601" w:hanging="360"/>
      </w:pPr>
    </w:lvl>
    <w:lvl w:ilvl="1" w:tplc="10090019">
      <w:start w:val="1"/>
      <w:numFmt w:val="lowerLetter"/>
      <w:lvlText w:val="%2."/>
      <w:lvlJc w:val="left"/>
      <w:pPr>
        <w:ind w:left="2321" w:hanging="360"/>
      </w:pPr>
    </w:lvl>
    <w:lvl w:ilvl="2" w:tplc="1009001B">
      <w:start w:val="1"/>
      <w:numFmt w:val="lowerRoman"/>
      <w:lvlText w:val="%3."/>
      <w:lvlJc w:val="right"/>
      <w:pPr>
        <w:ind w:left="3041" w:hanging="180"/>
      </w:pPr>
    </w:lvl>
    <w:lvl w:ilvl="3" w:tplc="1009000F">
      <w:start w:val="1"/>
      <w:numFmt w:val="decimal"/>
      <w:lvlText w:val="%4."/>
      <w:lvlJc w:val="left"/>
      <w:pPr>
        <w:ind w:left="3761" w:hanging="360"/>
      </w:pPr>
    </w:lvl>
    <w:lvl w:ilvl="4" w:tplc="10090019">
      <w:start w:val="1"/>
      <w:numFmt w:val="lowerLetter"/>
      <w:lvlText w:val="%5."/>
      <w:lvlJc w:val="left"/>
      <w:pPr>
        <w:ind w:left="4481" w:hanging="360"/>
      </w:pPr>
    </w:lvl>
    <w:lvl w:ilvl="5" w:tplc="1009001B">
      <w:start w:val="1"/>
      <w:numFmt w:val="lowerRoman"/>
      <w:lvlText w:val="%6."/>
      <w:lvlJc w:val="right"/>
      <w:pPr>
        <w:ind w:left="5201" w:hanging="180"/>
      </w:pPr>
    </w:lvl>
    <w:lvl w:ilvl="6" w:tplc="1009000F">
      <w:start w:val="1"/>
      <w:numFmt w:val="decimal"/>
      <w:lvlText w:val="%7."/>
      <w:lvlJc w:val="left"/>
      <w:pPr>
        <w:ind w:left="5921" w:hanging="360"/>
      </w:pPr>
    </w:lvl>
    <w:lvl w:ilvl="7" w:tplc="10090019">
      <w:start w:val="1"/>
      <w:numFmt w:val="lowerLetter"/>
      <w:lvlText w:val="%8."/>
      <w:lvlJc w:val="left"/>
      <w:pPr>
        <w:ind w:left="6641" w:hanging="360"/>
      </w:pPr>
    </w:lvl>
    <w:lvl w:ilvl="8" w:tplc="1009001B">
      <w:start w:val="1"/>
      <w:numFmt w:val="lowerRoman"/>
      <w:lvlText w:val="%9."/>
      <w:lvlJc w:val="right"/>
      <w:pPr>
        <w:ind w:left="736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02"/>
    <w:rsid w:val="001C07F6"/>
    <w:rsid w:val="001C248B"/>
    <w:rsid w:val="001F1440"/>
    <w:rsid w:val="002329F3"/>
    <w:rsid w:val="00252E8F"/>
    <w:rsid w:val="002E4E36"/>
    <w:rsid w:val="002E53D3"/>
    <w:rsid w:val="00310E8D"/>
    <w:rsid w:val="003349C9"/>
    <w:rsid w:val="00367B13"/>
    <w:rsid w:val="003A4832"/>
    <w:rsid w:val="00414ADD"/>
    <w:rsid w:val="0046379E"/>
    <w:rsid w:val="00467FAA"/>
    <w:rsid w:val="004711C1"/>
    <w:rsid w:val="0050201F"/>
    <w:rsid w:val="0055054F"/>
    <w:rsid w:val="00573CB3"/>
    <w:rsid w:val="0059666E"/>
    <w:rsid w:val="005D37AE"/>
    <w:rsid w:val="0065195D"/>
    <w:rsid w:val="006B7FD3"/>
    <w:rsid w:val="007622C7"/>
    <w:rsid w:val="007B45E8"/>
    <w:rsid w:val="007D4B02"/>
    <w:rsid w:val="00801C7F"/>
    <w:rsid w:val="00827B14"/>
    <w:rsid w:val="00850579"/>
    <w:rsid w:val="0086368B"/>
    <w:rsid w:val="008A324E"/>
    <w:rsid w:val="008D3F81"/>
    <w:rsid w:val="0094587A"/>
    <w:rsid w:val="0094681A"/>
    <w:rsid w:val="009E2F03"/>
    <w:rsid w:val="00A65E69"/>
    <w:rsid w:val="00AC5616"/>
    <w:rsid w:val="00B17185"/>
    <w:rsid w:val="00BF4EEC"/>
    <w:rsid w:val="00C0243B"/>
    <w:rsid w:val="00C25AB1"/>
    <w:rsid w:val="00C71A09"/>
    <w:rsid w:val="00C91A0E"/>
    <w:rsid w:val="00CF04D8"/>
    <w:rsid w:val="00D44433"/>
    <w:rsid w:val="00DF2338"/>
    <w:rsid w:val="00E14EA8"/>
    <w:rsid w:val="00E22A38"/>
    <w:rsid w:val="00E26231"/>
    <w:rsid w:val="00EB2910"/>
    <w:rsid w:val="00EF134B"/>
    <w:rsid w:val="00F16A22"/>
    <w:rsid w:val="00F27E8B"/>
    <w:rsid w:val="00F35C71"/>
    <w:rsid w:val="00F43C3F"/>
    <w:rsid w:val="00FD7E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7D4B02"/>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B02"/>
    <w:pPr>
      <w:ind w:left="720"/>
    </w:pPr>
  </w:style>
  <w:style w:type="character" w:customStyle="1" w:styleId="ParagraphBold">
    <w:name w:val="Paragraph Bold"/>
    <w:rsid w:val="007D4B02"/>
    <w:rPr>
      <w:rFonts w:ascii="Arial" w:hAnsi="Arial" w:cs="Arial" w:hint="default"/>
      <w:b/>
      <w:bCs/>
      <w:sz w:val="24"/>
    </w:rPr>
  </w:style>
  <w:style w:type="paragraph" w:customStyle="1" w:styleId="definition-e">
    <w:name w:val="definition-e"/>
    <w:basedOn w:val="Normal"/>
    <w:rsid w:val="002E4E36"/>
    <w:pPr>
      <w:snapToGrid w:val="0"/>
      <w:spacing w:after="120"/>
      <w:ind w:left="652" w:hanging="400"/>
    </w:pPr>
    <w:rPr>
      <w:rFonts w:ascii="Times New Roman" w:hAnsi="Times New Roman"/>
      <w:color w:val="000000"/>
      <w:sz w:val="26"/>
      <w:szCs w:val="26"/>
      <w:lang w:val="en-CA" w:eastAsia="en-CA"/>
    </w:rPr>
  </w:style>
  <w:style w:type="paragraph" w:customStyle="1" w:styleId="firstdef-e">
    <w:name w:val="firstdef-e"/>
    <w:basedOn w:val="Normal"/>
    <w:rsid w:val="002E4E36"/>
    <w:pPr>
      <w:snapToGrid w:val="0"/>
      <w:spacing w:after="120"/>
      <w:ind w:left="652" w:hanging="400"/>
    </w:pPr>
    <w:rPr>
      <w:rFonts w:ascii="Times New Roman" w:hAnsi="Times New Roman"/>
      <w:color w:val="000000"/>
      <w:sz w:val="26"/>
      <w:szCs w:val="26"/>
      <w:lang w:val="en-CA" w:eastAsia="en-CA"/>
    </w:rPr>
  </w:style>
  <w:style w:type="paragraph" w:styleId="Header">
    <w:name w:val="header"/>
    <w:basedOn w:val="Normal"/>
    <w:link w:val="HeaderChar"/>
    <w:uiPriority w:val="99"/>
    <w:unhideWhenUsed/>
    <w:rsid w:val="00C0243B"/>
    <w:pPr>
      <w:tabs>
        <w:tab w:val="center" w:pos="4680"/>
        <w:tab w:val="right" w:pos="9360"/>
      </w:tabs>
    </w:pPr>
  </w:style>
  <w:style w:type="character" w:customStyle="1" w:styleId="HeaderChar">
    <w:name w:val="Header Char"/>
    <w:link w:val="Header"/>
    <w:uiPriority w:val="99"/>
    <w:rsid w:val="00C0243B"/>
    <w:rPr>
      <w:rFonts w:ascii="Arial" w:eastAsia="Times New Roman" w:hAnsi="Arial"/>
      <w:sz w:val="24"/>
      <w:lang w:val="en-US" w:eastAsia="en-US"/>
    </w:rPr>
  </w:style>
  <w:style w:type="paragraph" w:styleId="Footer">
    <w:name w:val="footer"/>
    <w:basedOn w:val="Normal"/>
    <w:link w:val="FooterChar"/>
    <w:uiPriority w:val="99"/>
    <w:unhideWhenUsed/>
    <w:rsid w:val="00C0243B"/>
    <w:pPr>
      <w:tabs>
        <w:tab w:val="center" w:pos="4680"/>
        <w:tab w:val="right" w:pos="9360"/>
      </w:tabs>
    </w:pPr>
  </w:style>
  <w:style w:type="character" w:customStyle="1" w:styleId="FooterChar">
    <w:name w:val="Footer Char"/>
    <w:link w:val="Footer"/>
    <w:uiPriority w:val="99"/>
    <w:rsid w:val="00C0243B"/>
    <w:rPr>
      <w:rFonts w:ascii="Arial" w:eastAsia="Times New Roman" w:hAnsi="Arial"/>
      <w:sz w:val="24"/>
      <w:lang w:val="en-US" w:eastAsia="en-US"/>
    </w:rPr>
  </w:style>
  <w:style w:type="paragraph" w:customStyle="1" w:styleId="Style1">
    <w:name w:val="Style1"/>
    <w:basedOn w:val="Normal"/>
    <w:rsid w:val="00EF134B"/>
    <w:pPr>
      <w:numPr>
        <w:ilvl w:val="1"/>
        <w:numId w:val="6"/>
      </w:numPr>
    </w:pPr>
  </w:style>
  <w:style w:type="paragraph" w:styleId="BalloonText">
    <w:name w:val="Balloon Text"/>
    <w:basedOn w:val="Normal"/>
    <w:link w:val="BalloonTextChar"/>
    <w:uiPriority w:val="99"/>
    <w:semiHidden/>
    <w:unhideWhenUsed/>
    <w:rsid w:val="00EB2910"/>
    <w:rPr>
      <w:rFonts w:ascii="Tahoma" w:hAnsi="Tahoma" w:cs="Tahoma"/>
      <w:sz w:val="16"/>
      <w:szCs w:val="16"/>
    </w:rPr>
  </w:style>
  <w:style w:type="character" w:customStyle="1" w:styleId="BalloonTextChar">
    <w:name w:val="Balloon Text Char"/>
    <w:basedOn w:val="DefaultParagraphFont"/>
    <w:link w:val="BalloonText"/>
    <w:uiPriority w:val="99"/>
    <w:semiHidden/>
    <w:rsid w:val="00EB2910"/>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7D4B02"/>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B02"/>
    <w:pPr>
      <w:ind w:left="720"/>
    </w:pPr>
  </w:style>
  <w:style w:type="character" w:customStyle="1" w:styleId="ParagraphBold">
    <w:name w:val="Paragraph Bold"/>
    <w:rsid w:val="007D4B02"/>
    <w:rPr>
      <w:rFonts w:ascii="Arial" w:hAnsi="Arial" w:cs="Arial" w:hint="default"/>
      <w:b/>
      <w:bCs/>
      <w:sz w:val="24"/>
    </w:rPr>
  </w:style>
  <w:style w:type="paragraph" w:customStyle="1" w:styleId="definition-e">
    <w:name w:val="definition-e"/>
    <w:basedOn w:val="Normal"/>
    <w:rsid w:val="002E4E36"/>
    <w:pPr>
      <w:snapToGrid w:val="0"/>
      <w:spacing w:after="120"/>
      <w:ind w:left="652" w:hanging="400"/>
    </w:pPr>
    <w:rPr>
      <w:rFonts w:ascii="Times New Roman" w:hAnsi="Times New Roman"/>
      <w:color w:val="000000"/>
      <w:sz w:val="26"/>
      <w:szCs w:val="26"/>
      <w:lang w:val="en-CA" w:eastAsia="en-CA"/>
    </w:rPr>
  </w:style>
  <w:style w:type="paragraph" w:customStyle="1" w:styleId="firstdef-e">
    <w:name w:val="firstdef-e"/>
    <w:basedOn w:val="Normal"/>
    <w:rsid w:val="002E4E36"/>
    <w:pPr>
      <w:snapToGrid w:val="0"/>
      <w:spacing w:after="120"/>
      <w:ind w:left="652" w:hanging="400"/>
    </w:pPr>
    <w:rPr>
      <w:rFonts w:ascii="Times New Roman" w:hAnsi="Times New Roman"/>
      <w:color w:val="000000"/>
      <w:sz w:val="26"/>
      <w:szCs w:val="26"/>
      <w:lang w:val="en-CA" w:eastAsia="en-CA"/>
    </w:rPr>
  </w:style>
  <w:style w:type="paragraph" w:styleId="Header">
    <w:name w:val="header"/>
    <w:basedOn w:val="Normal"/>
    <w:link w:val="HeaderChar"/>
    <w:uiPriority w:val="99"/>
    <w:unhideWhenUsed/>
    <w:rsid w:val="00C0243B"/>
    <w:pPr>
      <w:tabs>
        <w:tab w:val="center" w:pos="4680"/>
        <w:tab w:val="right" w:pos="9360"/>
      </w:tabs>
    </w:pPr>
  </w:style>
  <w:style w:type="character" w:customStyle="1" w:styleId="HeaderChar">
    <w:name w:val="Header Char"/>
    <w:link w:val="Header"/>
    <w:uiPriority w:val="99"/>
    <w:rsid w:val="00C0243B"/>
    <w:rPr>
      <w:rFonts w:ascii="Arial" w:eastAsia="Times New Roman" w:hAnsi="Arial"/>
      <w:sz w:val="24"/>
      <w:lang w:val="en-US" w:eastAsia="en-US"/>
    </w:rPr>
  </w:style>
  <w:style w:type="paragraph" w:styleId="Footer">
    <w:name w:val="footer"/>
    <w:basedOn w:val="Normal"/>
    <w:link w:val="FooterChar"/>
    <w:uiPriority w:val="99"/>
    <w:unhideWhenUsed/>
    <w:rsid w:val="00C0243B"/>
    <w:pPr>
      <w:tabs>
        <w:tab w:val="center" w:pos="4680"/>
        <w:tab w:val="right" w:pos="9360"/>
      </w:tabs>
    </w:pPr>
  </w:style>
  <w:style w:type="character" w:customStyle="1" w:styleId="FooterChar">
    <w:name w:val="Footer Char"/>
    <w:link w:val="Footer"/>
    <w:uiPriority w:val="99"/>
    <w:rsid w:val="00C0243B"/>
    <w:rPr>
      <w:rFonts w:ascii="Arial" w:eastAsia="Times New Roman" w:hAnsi="Arial"/>
      <w:sz w:val="24"/>
      <w:lang w:val="en-US" w:eastAsia="en-US"/>
    </w:rPr>
  </w:style>
  <w:style w:type="paragraph" w:customStyle="1" w:styleId="Style1">
    <w:name w:val="Style1"/>
    <w:basedOn w:val="Normal"/>
    <w:rsid w:val="00EF134B"/>
    <w:pPr>
      <w:numPr>
        <w:ilvl w:val="1"/>
        <w:numId w:val="6"/>
      </w:numPr>
    </w:pPr>
  </w:style>
  <w:style w:type="paragraph" w:styleId="BalloonText">
    <w:name w:val="Balloon Text"/>
    <w:basedOn w:val="Normal"/>
    <w:link w:val="BalloonTextChar"/>
    <w:uiPriority w:val="99"/>
    <w:semiHidden/>
    <w:unhideWhenUsed/>
    <w:rsid w:val="00EB2910"/>
    <w:rPr>
      <w:rFonts w:ascii="Tahoma" w:hAnsi="Tahoma" w:cs="Tahoma"/>
      <w:sz w:val="16"/>
      <w:szCs w:val="16"/>
    </w:rPr>
  </w:style>
  <w:style w:type="character" w:customStyle="1" w:styleId="BalloonTextChar">
    <w:name w:val="Balloon Text Char"/>
    <w:basedOn w:val="DefaultParagraphFont"/>
    <w:link w:val="BalloonText"/>
    <w:uiPriority w:val="99"/>
    <w:semiHidden/>
    <w:rsid w:val="00EB2910"/>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39318">
      <w:bodyDiv w:val="1"/>
      <w:marLeft w:val="0"/>
      <w:marRight w:val="0"/>
      <w:marTop w:val="0"/>
      <w:marBottom w:val="0"/>
      <w:divBdr>
        <w:top w:val="none" w:sz="0" w:space="0" w:color="auto"/>
        <w:left w:val="none" w:sz="0" w:space="0" w:color="auto"/>
        <w:bottom w:val="none" w:sz="0" w:space="0" w:color="auto"/>
        <w:right w:val="none" w:sz="0" w:space="0" w:color="auto"/>
      </w:divBdr>
    </w:div>
    <w:div w:id="20671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cid:BB9203D2-B31D-4A1E-ABCB-3E5B4E77CCD8@phub.net.cable.rog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ariationsItemGroupID xmlns="http://schemas.microsoft.com/sharepoint/v3" xsi:nil="true"/>
    <PublishingExpirationDate xmlns="http://schemas.microsoft.com/sharepoint/v3" xsi:nil="true"/>
    <TaxCatchAll xmlns="b44384e2-0fab-4c39-ade7-d47aa69c6c23"/>
    <PublishingStartDate xmlns="http://schemas.microsoft.com/sharepoint/v3" xsi:nil="true"/>
    <TaxKeywordTaxHTField xmlns="b44384e2-0fab-4c39-ade7-d47aa69c6c23">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4133E76A63F841B517DA50ECD9852A" ma:contentTypeVersion="5" ma:contentTypeDescription="Crée un document." ma:contentTypeScope="" ma:versionID="682029dce70b725055bb8b1e3d888cd2">
  <xsd:schema xmlns:xsd="http://www.w3.org/2001/XMLSchema" xmlns:xs="http://www.w3.org/2001/XMLSchema" xmlns:p="http://schemas.microsoft.com/office/2006/metadata/properties" xmlns:ns1="http://schemas.microsoft.com/sharepoint/v3" xmlns:ns2="http://schemas.microsoft.com/sharepoint/v4" xmlns:ns3="b44384e2-0fab-4c39-ade7-d47aa69c6c23" targetNamespace="http://schemas.microsoft.com/office/2006/metadata/properties" ma:root="true" ma:fieldsID="5c065938213a5199c36eafa89de146f8" ns1:_="" ns2:_="" ns3:_="">
    <xsd:import namespace="http://schemas.microsoft.com/sharepoint/v3"/>
    <xsd:import namespace="http://schemas.microsoft.com/sharepoint/v4"/>
    <xsd:import namespace="b44384e2-0fab-4c39-ade7-d47aa69c6c23"/>
    <xsd:element name="properties">
      <xsd:complexType>
        <xsd:sequence>
          <xsd:element name="documentManagement">
            <xsd:complexType>
              <xsd:all>
                <xsd:element ref="ns1:PublishingStartDate" minOccurs="0"/>
                <xsd:element ref="ns1:PublishingExpirationDate" minOccurs="0"/>
                <xsd:element ref="ns2:IconOverlay" minOccurs="0"/>
                <xsd:element ref="ns3:TaxKeywordTaxHTField" minOccurs="0"/>
                <xsd:element ref="ns3:TaxCatchAll"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Scheduling End Date"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VariationsItemGroupID" ma:index="14"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384e2-0fab-4c39-ade7-d47aa69c6c23"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4c5d71-8124-4e24-a46f-0bf012addc5f"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0c549065-e30a-4750-b346-6a8dd4ea2f1f}" ma:internalName="TaxCatchAll" ma:showField="CatchAllData" ma:web="b44384e2-0fab-4c39-ade7-d47aa69c6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9BEEE-DAE2-41DF-AA3F-15CEB73FD975}"/>
</file>

<file path=customXml/itemProps2.xml><?xml version="1.0" encoding="utf-8"?>
<ds:datastoreItem xmlns:ds="http://schemas.openxmlformats.org/officeDocument/2006/customXml" ds:itemID="{246CF5F8-84D7-4921-B591-B9CE49A42CAC}"/>
</file>

<file path=customXml/itemProps3.xml><?xml version="1.0" encoding="utf-8"?>
<ds:datastoreItem xmlns:ds="http://schemas.openxmlformats.org/officeDocument/2006/customXml" ds:itemID="{5C0513C2-C8E8-42EE-B122-734AF6759BE7}"/>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Cook</dc:creator>
  <cp:lastModifiedBy>Susan Cook</cp:lastModifiedBy>
  <cp:revision>5</cp:revision>
  <cp:lastPrinted>2012-10-05T21:28:00Z</cp:lastPrinted>
  <dcterms:created xsi:type="dcterms:W3CDTF">2012-10-30T17:54:00Z</dcterms:created>
  <dcterms:modified xsi:type="dcterms:W3CDTF">2012-10-30T18:12:00Z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0x010100154133E76A63F841B517DA50ECD9852A</vt:lpwstr>
  </property>
</Properties>
</file>