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6028" w14:textId="7A1E2128" w:rsidR="00BC3B06" w:rsidRPr="00684558" w:rsidRDefault="00EC11E5" w:rsidP="00BC3B06">
      <w:pPr>
        <w:pStyle w:val="Heading2"/>
        <w:numPr>
          <w:ilvl w:val="0"/>
          <w:numId w:val="0"/>
        </w:numPr>
        <w:spacing w:after="0"/>
        <w:ind w:left="-450"/>
        <w:rPr>
          <w:rFonts w:asciiTheme="minorHAnsi" w:hAnsiTheme="minorHAnsi" w:cstheme="minorHAnsi"/>
          <w:color w:val="5B9BD5" w:themeColor="accent5"/>
          <w:sz w:val="36"/>
          <w:szCs w:val="36"/>
          <w:lang w:val="fr-CA"/>
        </w:rPr>
      </w:pPr>
      <w:bookmarkStart w:id="0" w:name="_Hlk9416092"/>
      <w:r w:rsidRPr="00684558">
        <w:rPr>
          <w:rFonts w:asciiTheme="minorHAnsi" w:hAnsiTheme="minorHAnsi" w:cstheme="minorHAnsi"/>
          <w:color w:val="5B9BD5" w:themeColor="accent5"/>
          <w:sz w:val="36"/>
          <w:szCs w:val="36"/>
          <w:lang w:val="fr-CA"/>
        </w:rPr>
        <w:t>Feuille de route pour la gestion stratégique des risques</w:t>
      </w:r>
    </w:p>
    <w:p w14:paraId="7DBD8410" w14:textId="77777777" w:rsidR="00BC3B06" w:rsidRPr="00A745BF" w:rsidRDefault="00BC3B06" w:rsidP="00475442">
      <w:pPr>
        <w:spacing w:after="160"/>
        <w:jc w:val="both"/>
        <w:rPr>
          <w:rFonts w:asciiTheme="majorHAnsi" w:hAnsiTheme="majorHAnsi" w:cstheme="majorHAnsi"/>
          <w:lang w:val="fr-CA"/>
        </w:rPr>
      </w:pPr>
    </w:p>
    <w:p w14:paraId="6AE26409" w14:textId="32456070" w:rsidR="001977F8" w:rsidRPr="00A745BF" w:rsidRDefault="00EC11E5" w:rsidP="00475442">
      <w:pPr>
        <w:spacing w:after="160"/>
        <w:jc w:val="both"/>
        <w:rPr>
          <w:rFonts w:asciiTheme="majorHAnsi" w:hAnsiTheme="majorHAnsi" w:cstheme="majorHAnsi"/>
          <w:lang w:val="fr-CA"/>
        </w:rPr>
      </w:pPr>
      <w:r w:rsidRPr="00A745BF">
        <w:rPr>
          <w:rFonts w:asciiTheme="majorHAnsi" w:hAnsiTheme="majorHAnsi" w:cstheme="majorHAnsi"/>
          <w:lang w:val="fr-CA"/>
        </w:rPr>
        <w:t>La feuille de route</w:t>
      </w:r>
      <w:r w:rsidR="00CA7670" w:rsidRPr="00A745BF">
        <w:rPr>
          <w:rFonts w:asciiTheme="majorHAnsi" w:hAnsiTheme="majorHAnsi" w:cstheme="majorHAnsi"/>
          <w:lang w:val="fr-CA"/>
        </w:rPr>
        <w:t xml:space="preserve"> pour la Gestion stratégique des risques (GSR)</w:t>
      </w:r>
      <w:r w:rsidR="002B3313" w:rsidRPr="00A745BF">
        <w:rPr>
          <w:rFonts w:asciiTheme="majorHAnsi" w:hAnsiTheme="majorHAnsi" w:cstheme="majorHAnsi"/>
          <w:lang w:val="fr-CA"/>
        </w:rPr>
        <w:t xml:space="preserve"> aide votre conseil d’administration à comprendre</w:t>
      </w:r>
      <w:r w:rsidR="00435B76" w:rsidRPr="00A745BF">
        <w:rPr>
          <w:rFonts w:asciiTheme="majorHAnsi" w:hAnsiTheme="majorHAnsi" w:cstheme="majorHAnsi"/>
          <w:lang w:val="fr-CA"/>
        </w:rPr>
        <w:t xml:space="preserve"> et à célébrer vos points forts en matière de gestion des risques et lui donne une idée des prochaines étapes qui peuvent contribuer à renforcer la gestion des risques et la valeur qu’elle apporte à votre conseil d’administration. </w:t>
      </w:r>
    </w:p>
    <w:p w14:paraId="641DCE63" w14:textId="7BB94C72" w:rsidR="00AB1A50" w:rsidRPr="00A745BF" w:rsidRDefault="00DE140E" w:rsidP="00475442">
      <w:pPr>
        <w:spacing w:after="160"/>
        <w:jc w:val="both"/>
        <w:rPr>
          <w:rFonts w:asciiTheme="majorHAnsi" w:hAnsiTheme="majorHAnsi" w:cstheme="majorHAnsi"/>
          <w:szCs w:val="19"/>
          <w:lang w:val="fr-CA"/>
        </w:rPr>
      </w:pPr>
      <w:r w:rsidRPr="00A745BF">
        <w:rPr>
          <w:rFonts w:asciiTheme="majorHAnsi" w:hAnsiTheme="majorHAnsi" w:cstheme="majorHAnsi"/>
          <w:szCs w:val="19"/>
          <w:lang w:val="fr-CA"/>
        </w:rPr>
        <w:t xml:space="preserve">GSR </w:t>
      </w:r>
      <w:r w:rsidR="00061C67" w:rsidRPr="00A745BF">
        <w:rPr>
          <w:rFonts w:asciiTheme="majorHAnsi" w:hAnsiTheme="majorHAnsi" w:cstheme="majorHAnsi"/>
          <w:szCs w:val="19"/>
          <w:lang w:val="fr-CA"/>
        </w:rPr>
        <w:t>du conseil d’administration doivent reconnaître que la culture</w:t>
      </w:r>
      <w:r w:rsidR="00FF6EAC" w:rsidRPr="00A745BF">
        <w:rPr>
          <w:rFonts w:asciiTheme="majorHAnsi" w:hAnsiTheme="majorHAnsi" w:cstheme="majorHAnsi"/>
          <w:szCs w:val="19"/>
          <w:lang w:val="fr-CA"/>
        </w:rPr>
        <w:t xml:space="preserve">, le comportement, les processus et la pratiquent </w:t>
      </w:r>
      <w:r w:rsidR="00FE7F17" w:rsidRPr="00A745BF">
        <w:rPr>
          <w:rFonts w:asciiTheme="majorHAnsi" w:hAnsiTheme="majorHAnsi" w:cstheme="majorHAnsi"/>
          <w:szCs w:val="19"/>
          <w:lang w:val="fr-CA"/>
        </w:rPr>
        <w:t>prennent du temps à changer.</w:t>
      </w:r>
      <w:r w:rsidR="001977F8" w:rsidRPr="00A745BF">
        <w:rPr>
          <w:rFonts w:asciiTheme="majorHAnsi" w:hAnsiTheme="majorHAnsi" w:cstheme="majorHAnsi"/>
          <w:szCs w:val="19"/>
          <w:lang w:val="fr-CA"/>
        </w:rPr>
        <w:t xml:space="preserve"> </w:t>
      </w:r>
    </w:p>
    <w:p w14:paraId="6683A439" w14:textId="743EFF5C" w:rsidR="00AB1A50" w:rsidRPr="00A745BF" w:rsidRDefault="00FE7F17" w:rsidP="00475442">
      <w:pPr>
        <w:spacing w:after="160"/>
        <w:jc w:val="both"/>
        <w:rPr>
          <w:rFonts w:asciiTheme="majorHAnsi" w:hAnsiTheme="majorHAnsi" w:cstheme="majorHAnsi"/>
          <w:i/>
          <w:lang w:val="fr-CA"/>
        </w:rPr>
      </w:pPr>
      <w:r w:rsidRPr="00A745BF">
        <w:rPr>
          <w:rFonts w:asciiTheme="majorHAnsi" w:hAnsiTheme="majorHAnsi" w:cstheme="majorHAnsi"/>
          <w:i/>
          <w:lang w:val="fr-CA"/>
        </w:rPr>
        <w:t xml:space="preserve">Comment utiliser cet outil: </w:t>
      </w:r>
    </w:p>
    <w:p w14:paraId="796B3D11" w14:textId="67043ECE" w:rsidR="00FE7F17" w:rsidRPr="00A745BF" w:rsidRDefault="00FE7F17" w:rsidP="00475442">
      <w:pPr>
        <w:spacing w:after="160"/>
        <w:jc w:val="both"/>
        <w:rPr>
          <w:rFonts w:asciiTheme="majorHAnsi" w:hAnsiTheme="majorHAnsi" w:cstheme="majorHAnsi"/>
          <w:lang w:val="fr-CA"/>
        </w:rPr>
      </w:pPr>
      <w:r w:rsidRPr="00A745BF">
        <w:rPr>
          <w:rFonts w:asciiTheme="majorHAnsi" w:hAnsiTheme="majorHAnsi" w:cstheme="majorHAnsi"/>
          <w:lang w:val="fr-CA"/>
        </w:rPr>
        <w:t xml:space="preserve">Examinez la feuille </w:t>
      </w:r>
      <w:r w:rsidR="00DA52D8" w:rsidRPr="00A745BF">
        <w:rPr>
          <w:rFonts w:asciiTheme="majorHAnsi" w:hAnsiTheme="majorHAnsi" w:cstheme="majorHAnsi"/>
          <w:lang w:val="fr-CA"/>
        </w:rPr>
        <w:t xml:space="preserve">de route ci-dessous pour déterminer l’état actuel des </w:t>
      </w:r>
      <w:r w:rsidR="009B2016" w:rsidRPr="00A745BF">
        <w:rPr>
          <w:rFonts w:asciiTheme="majorHAnsi" w:hAnsiTheme="majorHAnsi" w:cstheme="majorHAnsi"/>
          <w:lang w:val="fr-CA"/>
        </w:rPr>
        <w:t>compétences en matière de gestion des risques</w:t>
      </w:r>
      <w:r w:rsidR="005F45EF" w:rsidRPr="00A745BF">
        <w:rPr>
          <w:rFonts w:asciiTheme="majorHAnsi" w:hAnsiTheme="majorHAnsi" w:cstheme="majorHAnsi"/>
          <w:lang w:val="fr-CA"/>
        </w:rPr>
        <w:t xml:space="preserve">, comportement et </w:t>
      </w:r>
      <w:r w:rsidR="005D1BEE" w:rsidRPr="00A745BF">
        <w:rPr>
          <w:rFonts w:asciiTheme="majorHAnsi" w:hAnsiTheme="majorHAnsi" w:cstheme="majorHAnsi"/>
          <w:lang w:val="fr-CA"/>
        </w:rPr>
        <w:t xml:space="preserve">pratiques de votre conseil </w:t>
      </w:r>
      <w:r w:rsidR="00DB2312" w:rsidRPr="00A745BF">
        <w:rPr>
          <w:rFonts w:asciiTheme="majorHAnsi" w:hAnsiTheme="majorHAnsi" w:cstheme="majorHAnsi"/>
          <w:lang w:val="fr-CA"/>
        </w:rPr>
        <w:t>scolaire.</w:t>
      </w:r>
      <w:r w:rsidR="00364234" w:rsidRPr="00A745BF">
        <w:rPr>
          <w:rFonts w:asciiTheme="majorHAnsi" w:hAnsiTheme="majorHAnsi" w:cstheme="majorHAnsi"/>
          <w:lang w:val="fr-CA"/>
        </w:rPr>
        <w:t xml:space="preserve"> Nous vous encourageons à faire appel à quelques personnes pour vous aider à compléter et/ou valider cette auto-évaluation de votre conseil scolaire.</w:t>
      </w:r>
    </w:p>
    <w:p w14:paraId="42A90883" w14:textId="77777777" w:rsidR="00364234" w:rsidRPr="00A745BF" w:rsidRDefault="00364234" w:rsidP="00475442">
      <w:pPr>
        <w:spacing w:after="160"/>
        <w:jc w:val="both"/>
        <w:rPr>
          <w:rFonts w:asciiTheme="majorHAnsi" w:hAnsiTheme="majorHAnsi" w:cstheme="majorHAnsi"/>
          <w:lang w:val="fr-CA"/>
        </w:rPr>
      </w:pPr>
    </w:p>
    <w:p w14:paraId="629FFB10" w14:textId="6B9A4BF4" w:rsidR="00364234" w:rsidRPr="00A745BF" w:rsidRDefault="00364234" w:rsidP="00475442">
      <w:pPr>
        <w:spacing w:after="160"/>
        <w:jc w:val="both"/>
        <w:rPr>
          <w:rFonts w:asciiTheme="majorHAnsi" w:hAnsiTheme="majorHAnsi" w:cstheme="majorHAnsi"/>
          <w:lang w:val="fr-CA"/>
        </w:rPr>
      </w:pPr>
      <w:r w:rsidRPr="00A745BF">
        <w:rPr>
          <w:rFonts w:asciiTheme="majorHAnsi" w:hAnsiTheme="majorHAnsi" w:cstheme="majorHAnsi"/>
          <w:lang w:val="fr-CA"/>
        </w:rPr>
        <w:t>Comprendre</w:t>
      </w:r>
      <w:r w:rsidR="00084C92" w:rsidRPr="00A745BF">
        <w:rPr>
          <w:rFonts w:asciiTheme="majorHAnsi" w:hAnsiTheme="majorHAnsi" w:cstheme="majorHAnsi"/>
          <w:lang w:val="fr-CA"/>
        </w:rPr>
        <w:t xml:space="preserve"> vos lacunes par rapport à la vision et à la stratégie de votre conseil scolaire vous permettra de clarifier les prochaines étapes à suivre pour renforcer le comportement et la pratique de la gestion de</w:t>
      </w:r>
      <w:r w:rsidR="00F811F7" w:rsidRPr="00A745BF">
        <w:rPr>
          <w:rFonts w:asciiTheme="majorHAnsi" w:hAnsiTheme="majorHAnsi" w:cstheme="majorHAnsi"/>
          <w:lang w:val="fr-CA"/>
        </w:rPr>
        <w:t>s risques.</w:t>
      </w:r>
      <w:r w:rsidR="00697021" w:rsidRPr="00A745BF">
        <w:rPr>
          <w:rFonts w:asciiTheme="majorHAnsi" w:hAnsiTheme="majorHAnsi" w:cstheme="majorHAnsi"/>
          <w:lang w:val="fr-CA"/>
        </w:rPr>
        <w:t xml:space="preserve"> </w:t>
      </w:r>
      <w:r w:rsidR="004111E2" w:rsidRPr="00A745BF">
        <w:rPr>
          <w:rFonts w:asciiTheme="majorHAnsi" w:hAnsiTheme="majorHAnsi" w:cstheme="majorHAnsi"/>
          <w:lang w:val="fr-CA"/>
        </w:rPr>
        <w:t xml:space="preserve">Adoptez une approche progressive et réfléchie </w:t>
      </w:r>
      <w:r w:rsidR="0096331A" w:rsidRPr="00A745BF">
        <w:rPr>
          <w:rFonts w:asciiTheme="majorHAnsi" w:hAnsiTheme="majorHAnsi" w:cstheme="majorHAnsi"/>
          <w:lang w:val="fr-CA"/>
        </w:rPr>
        <w:t>face à l’amélioration</w:t>
      </w:r>
      <w:r w:rsidR="00362EBA" w:rsidRPr="00A745BF">
        <w:rPr>
          <w:rFonts w:asciiTheme="majorHAnsi" w:hAnsiTheme="majorHAnsi" w:cstheme="majorHAnsi"/>
          <w:lang w:val="fr-CA"/>
        </w:rPr>
        <w:t> : n’essayez pas de combler toutes les lacunes. Réfléchissez plutôt aux lacunes qui</w:t>
      </w:r>
      <w:r w:rsidR="0096331A" w:rsidRPr="00A745BF">
        <w:rPr>
          <w:rFonts w:asciiTheme="majorHAnsi" w:hAnsiTheme="majorHAnsi" w:cstheme="majorHAnsi"/>
          <w:lang w:val="fr-CA"/>
        </w:rPr>
        <w:t xml:space="preserve"> </w:t>
      </w:r>
      <w:r w:rsidR="006B04F6" w:rsidRPr="00A745BF">
        <w:rPr>
          <w:rFonts w:asciiTheme="majorHAnsi" w:hAnsiTheme="majorHAnsi" w:cstheme="majorHAnsi"/>
          <w:lang w:val="fr-CA"/>
        </w:rPr>
        <w:t>pourraient aider votre conseil scolaire à réaliser son plan stratégique.</w:t>
      </w:r>
    </w:p>
    <w:p w14:paraId="799D0CC4" w14:textId="00CEC20A" w:rsidR="00AB1A50" w:rsidRPr="00A745BF" w:rsidRDefault="00BF182D" w:rsidP="00475442">
      <w:pPr>
        <w:spacing w:after="160"/>
        <w:rPr>
          <w:rFonts w:asciiTheme="majorHAnsi" w:hAnsiTheme="majorHAnsi" w:cstheme="majorHAnsi"/>
          <w:b/>
          <w:szCs w:val="19"/>
          <w:lang w:val="fr-CA"/>
        </w:rPr>
      </w:pPr>
      <w:r w:rsidRPr="00A745BF">
        <w:rPr>
          <w:rFonts w:asciiTheme="majorHAnsi" w:hAnsiTheme="majorHAnsi" w:cstheme="majorHAnsi"/>
          <w:b/>
          <w:szCs w:val="19"/>
          <w:lang w:val="fr-CA"/>
        </w:rPr>
        <w:t>Quel</w:t>
      </w:r>
      <w:r w:rsidR="00E77D17" w:rsidRPr="00A745BF">
        <w:rPr>
          <w:rFonts w:asciiTheme="majorHAnsi" w:hAnsiTheme="majorHAnsi" w:cstheme="majorHAnsi"/>
          <w:b/>
          <w:szCs w:val="19"/>
          <w:lang w:val="fr-CA"/>
        </w:rPr>
        <w:t xml:space="preserve"> type de conseil scolaire êtes-vous en matière de gestion stratégique des risques de l’entreprise</w:t>
      </w:r>
      <w:r w:rsidR="00AB1A50" w:rsidRPr="00A745BF">
        <w:rPr>
          <w:rFonts w:asciiTheme="majorHAnsi" w:hAnsiTheme="majorHAnsi" w:cstheme="majorHAnsi"/>
          <w:b/>
          <w:szCs w:val="19"/>
          <w:lang w:val="fr-CA"/>
        </w:rPr>
        <w:t>?</w:t>
      </w:r>
    </w:p>
    <w:p w14:paraId="18FFAD2C" w14:textId="61A43CDF" w:rsidR="00AB1A50" w:rsidRPr="00A745BF" w:rsidRDefault="00137BF0" w:rsidP="00776CC3">
      <w:pPr>
        <w:numPr>
          <w:ilvl w:val="0"/>
          <w:numId w:val="24"/>
        </w:numPr>
        <w:rPr>
          <w:rFonts w:asciiTheme="majorHAnsi" w:hAnsiTheme="majorHAnsi" w:cstheme="majorHAnsi"/>
          <w:lang w:val="fr-CA"/>
        </w:rPr>
      </w:pPr>
      <w:r w:rsidRPr="00A745BF">
        <w:rPr>
          <w:rFonts w:asciiTheme="majorHAnsi" w:hAnsiTheme="majorHAnsi" w:cstheme="majorHAnsi"/>
          <w:b/>
          <w:lang w:val="fr-CA"/>
        </w:rPr>
        <w:t>Stade précoce</w:t>
      </w:r>
      <w:r w:rsidR="00AB1A50" w:rsidRPr="00A745BF">
        <w:rPr>
          <w:rFonts w:asciiTheme="majorHAnsi" w:hAnsiTheme="majorHAnsi" w:cstheme="majorHAnsi"/>
          <w:b/>
          <w:lang w:val="fr-CA"/>
        </w:rPr>
        <w:t xml:space="preserve"> – </w:t>
      </w:r>
      <w:r w:rsidR="008319C2" w:rsidRPr="00A745BF">
        <w:rPr>
          <w:rFonts w:asciiTheme="majorHAnsi" w:hAnsiTheme="majorHAnsi" w:cstheme="majorHAnsi"/>
          <w:lang w:val="fr-CA"/>
        </w:rPr>
        <w:t xml:space="preserve">un conseil qui se </w:t>
      </w:r>
      <w:r w:rsidR="00662183" w:rsidRPr="00A745BF">
        <w:rPr>
          <w:rFonts w:asciiTheme="majorHAnsi" w:hAnsiTheme="majorHAnsi" w:cstheme="majorHAnsi"/>
          <w:lang w:val="fr-CA"/>
        </w:rPr>
        <w:t xml:space="preserve">prépare </w:t>
      </w:r>
      <w:r w:rsidR="008319C2" w:rsidRPr="00A745BF">
        <w:rPr>
          <w:rFonts w:asciiTheme="majorHAnsi" w:hAnsiTheme="majorHAnsi" w:cstheme="majorHAnsi"/>
          <w:lang w:val="fr-CA"/>
        </w:rPr>
        <w:t>à franchir les premières étapes de la</w:t>
      </w:r>
      <w:r w:rsidR="008D3291" w:rsidRPr="00A745BF">
        <w:rPr>
          <w:rFonts w:asciiTheme="majorHAnsi" w:hAnsiTheme="majorHAnsi" w:cstheme="majorHAnsi"/>
          <w:lang w:val="fr-CA"/>
        </w:rPr>
        <w:t xml:space="preserve"> G</w:t>
      </w:r>
      <w:r w:rsidR="005E7DDB" w:rsidRPr="00A745BF">
        <w:rPr>
          <w:rFonts w:asciiTheme="majorHAnsi" w:hAnsiTheme="majorHAnsi" w:cstheme="majorHAnsi"/>
          <w:lang w:val="fr-CA"/>
        </w:rPr>
        <w:t>SR</w:t>
      </w:r>
      <w:r w:rsidR="00AB1A50" w:rsidRPr="00A745BF">
        <w:rPr>
          <w:rFonts w:asciiTheme="majorHAnsi" w:hAnsiTheme="majorHAnsi" w:cstheme="majorHAnsi"/>
          <w:lang w:val="fr-CA"/>
        </w:rPr>
        <w:t>.</w:t>
      </w:r>
    </w:p>
    <w:p w14:paraId="4FE5BA58" w14:textId="3DFB7458" w:rsidR="00475442" w:rsidRPr="00A745BF" w:rsidRDefault="00B54160" w:rsidP="00776CC3">
      <w:pPr>
        <w:numPr>
          <w:ilvl w:val="0"/>
          <w:numId w:val="24"/>
        </w:numPr>
        <w:rPr>
          <w:rFonts w:asciiTheme="majorHAnsi" w:hAnsiTheme="majorHAnsi" w:cstheme="majorHAnsi"/>
          <w:lang w:val="fr-CA"/>
        </w:rPr>
      </w:pPr>
      <w:r w:rsidRPr="00A745BF">
        <w:rPr>
          <w:rFonts w:asciiTheme="majorHAnsi" w:hAnsiTheme="majorHAnsi" w:cstheme="majorHAnsi"/>
          <w:b/>
          <w:lang w:val="fr-CA"/>
        </w:rPr>
        <w:t>Stage intermédiaire</w:t>
      </w:r>
      <w:r w:rsidR="00AB1A50" w:rsidRPr="00A745BF">
        <w:rPr>
          <w:rFonts w:asciiTheme="majorHAnsi" w:hAnsiTheme="majorHAnsi" w:cstheme="majorHAnsi"/>
          <w:b/>
          <w:lang w:val="fr-CA"/>
        </w:rPr>
        <w:t xml:space="preserve"> – </w:t>
      </w:r>
      <w:r w:rsidR="005E7DDB" w:rsidRPr="00A745BF">
        <w:rPr>
          <w:rFonts w:asciiTheme="majorHAnsi" w:hAnsiTheme="majorHAnsi" w:cstheme="majorHAnsi"/>
          <w:lang w:val="fr-CA"/>
        </w:rPr>
        <w:t xml:space="preserve">un conseil qui </w:t>
      </w:r>
      <w:r w:rsidR="00F10A80" w:rsidRPr="00A745BF">
        <w:rPr>
          <w:rFonts w:asciiTheme="majorHAnsi" w:hAnsiTheme="majorHAnsi" w:cstheme="majorHAnsi"/>
          <w:lang w:val="fr-CA"/>
        </w:rPr>
        <w:t xml:space="preserve">débute </w:t>
      </w:r>
      <w:r w:rsidR="00FA51FC" w:rsidRPr="00A745BF">
        <w:rPr>
          <w:rFonts w:asciiTheme="majorHAnsi" w:hAnsiTheme="majorHAnsi" w:cstheme="majorHAnsi"/>
          <w:lang w:val="fr-CA"/>
        </w:rPr>
        <w:t xml:space="preserve">à établir une base </w:t>
      </w:r>
      <w:r w:rsidR="00B82CCA" w:rsidRPr="00A745BF">
        <w:rPr>
          <w:rFonts w:asciiTheme="majorHAnsi" w:hAnsiTheme="majorHAnsi" w:cstheme="majorHAnsi"/>
          <w:lang w:val="fr-CA"/>
        </w:rPr>
        <w:t xml:space="preserve">de GSR. </w:t>
      </w:r>
    </w:p>
    <w:p w14:paraId="460B51CE" w14:textId="056DFEDB" w:rsidR="00160499" w:rsidRPr="00A745BF" w:rsidRDefault="00AB1A50" w:rsidP="00475442">
      <w:pPr>
        <w:numPr>
          <w:ilvl w:val="0"/>
          <w:numId w:val="24"/>
        </w:numPr>
        <w:spacing w:after="160"/>
        <w:rPr>
          <w:rFonts w:asciiTheme="majorHAnsi" w:hAnsiTheme="majorHAnsi" w:cstheme="majorHAnsi"/>
          <w:lang w:val="fr-CA"/>
        </w:rPr>
      </w:pPr>
      <w:r w:rsidRPr="00A745BF">
        <w:rPr>
          <w:rFonts w:asciiTheme="majorHAnsi" w:hAnsiTheme="majorHAnsi" w:cstheme="majorHAnsi"/>
          <w:b/>
          <w:lang w:val="fr-CA"/>
        </w:rPr>
        <w:t>A</w:t>
      </w:r>
      <w:r w:rsidR="00B54160" w:rsidRPr="00A745BF">
        <w:rPr>
          <w:rFonts w:asciiTheme="majorHAnsi" w:hAnsiTheme="majorHAnsi" w:cstheme="majorHAnsi"/>
          <w:b/>
          <w:lang w:val="fr-CA"/>
        </w:rPr>
        <w:t>vancée</w:t>
      </w:r>
      <w:r w:rsidRPr="00A745BF">
        <w:rPr>
          <w:rFonts w:asciiTheme="majorHAnsi" w:hAnsiTheme="majorHAnsi" w:cstheme="majorHAnsi"/>
          <w:b/>
          <w:lang w:val="fr-CA"/>
        </w:rPr>
        <w:t xml:space="preserve"> – </w:t>
      </w:r>
      <w:r w:rsidR="00B82CCA" w:rsidRPr="00A745BF">
        <w:rPr>
          <w:rFonts w:asciiTheme="majorHAnsi" w:hAnsiTheme="majorHAnsi" w:cstheme="majorHAnsi"/>
          <w:lang w:val="fr-CA"/>
        </w:rPr>
        <w:t xml:space="preserve">un conseil </w:t>
      </w:r>
      <w:r w:rsidR="00B65A5F" w:rsidRPr="00A745BF">
        <w:rPr>
          <w:rFonts w:asciiTheme="majorHAnsi" w:hAnsiTheme="majorHAnsi" w:cstheme="majorHAnsi"/>
          <w:lang w:val="fr-CA"/>
        </w:rPr>
        <w:t>qui a mise en place une GSR</w:t>
      </w:r>
      <w:r w:rsidR="009F0F15" w:rsidRPr="00A745BF">
        <w:rPr>
          <w:rFonts w:asciiTheme="majorHAnsi" w:hAnsiTheme="majorHAnsi" w:cstheme="majorHAnsi"/>
          <w:lang w:val="fr-CA"/>
        </w:rPr>
        <w:t>, bien intégrée dans les processus académiques et opérationnels et qui l’utilise</w:t>
      </w:r>
      <w:r w:rsidR="007476DB" w:rsidRPr="00A745BF">
        <w:rPr>
          <w:rFonts w:asciiTheme="majorHAnsi" w:hAnsiTheme="majorHAnsi" w:cstheme="majorHAnsi"/>
          <w:lang w:val="fr-CA"/>
        </w:rPr>
        <w:t xml:space="preserve"> clairement comme un moteur stratégique au sein de son conseil scolaire. </w:t>
      </w:r>
    </w:p>
    <w:p w14:paraId="05346E1F" w14:textId="77777777" w:rsidR="00BA6FF0" w:rsidRPr="00A745BF" w:rsidRDefault="00BA6FF0" w:rsidP="00605405">
      <w:pPr>
        <w:jc w:val="center"/>
        <w:rPr>
          <w:rFonts w:cstheme="minorHAnsi"/>
          <w:b/>
          <w:lang w:val="fr-CA"/>
        </w:rPr>
        <w:sectPr w:rsidR="00BA6FF0" w:rsidRPr="00A745BF" w:rsidSect="009F6E75">
          <w:footerReference w:type="default" r:id="rId10"/>
          <w:type w:val="continuous"/>
          <w:pgSz w:w="12240" w:h="15840"/>
          <w:pgMar w:top="851" w:right="1440" w:bottom="1440" w:left="1440" w:header="503" w:footer="192" w:gutter="0"/>
          <w:cols w:space="708"/>
          <w:docGrid w:linePitch="360"/>
        </w:sect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349"/>
        <w:gridCol w:w="1477"/>
        <w:gridCol w:w="1719"/>
        <w:gridCol w:w="1791"/>
        <w:gridCol w:w="1676"/>
        <w:gridCol w:w="2063"/>
      </w:tblGrid>
      <w:tr w:rsidR="00007709" w:rsidRPr="00A745BF" w14:paraId="76E43320" w14:textId="77777777" w:rsidTr="00EB1FDE">
        <w:tc>
          <w:tcPr>
            <w:tcW w:w="0" w:type="auto"/>
            <w:vMerge w:val="restart"/>
            <w:shd w:val="clear" w:color="auto" w:fill="auto"/>
          </w:tcPr>
          <w:p w14:paraId="217A52DE" w14:textId="267670A9" w:rsidR="00160499" w:rsidRPr="00A745BF" w:rsidRDefault="00C36764" w:rsidP="00605405">
            <w:pPr>
              <w:jc w:val="center"/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>C</w:t>
            </w:r>
            <w:r w:rsidR="003A0803"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adre </w:t>
            </w:r>
            <w:r w:rsidR="00D2766E" w:rsidRPr="00A745BF">
              <w:rPr>
                <w:rFonts w:cstheme="minorHAnsi"/>
                <w:b/>
                <w:sz w:val="19"/>
                <w:szCs w:val="19"/>
                <w:lang w:val="fr-CA"/>
              </w:rPr>
              <w:t>de</w:t>
            </w:r>
            <w:r w:rsidR="0088670A"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 la</w:t>
            </w:r>
            <w:r w:rsidR="00D2766E"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 </w:t>
            </w:r>
            <w:r w:rsidR="003A0803" w:rsidRPr="00A745BF">
              <w:rPr>
                <w:rFonts w:cstheme="minorHAnsi"/>
                <w:b/>
                <w:sz w:val="19"/>
                <w:szCs w:val="19"/>
                <w:lang w:val="fr-CA"/>
              </w:rPr>
              <w:t>GSR</w:t>
            </w:r>
          </w:p>
        </w:tc>
        <w:tc>
          <w:tcPr>
            <w:tcW w:w="0" w:type="auto"/>
            <w:gridSpan w:val="2"/>
            <w:shd w:val="clear" w:color="auto" w:fill="E7E6E6" w:themeFill="background2"/>
            <w:vAlign w:val="center"/>
          </w:tcPr>
          <w:p w14:paraId="6CC9D8AD" w14:textId="6C8B85F7" w:rsidR="00160499" w:rsidRPr="00A745BF" w:rsidRDefault="0088670A" w:rsidP="00605405">
            <w:pPr>
              <w:jc w:val="center"/>
              <w:rPr>
                <w:rFonts w:cstheme="minorHAnsi"/>
                <w:b/>
                <w:i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i/>
                <w:sz w:val="19"/>
                <w:szCs w:val="19"/>
                <w:lang w:val="fr-CA"/>
              </w:rPr>
              <w:t>STADE PRÉCOCE</w:t>
            </w:r>
          </w:p>
        </w:tc>
        <w:tc>
          <w:tcPr>
            <w:tcW w:w="0" w:type="auto"/>
            <w:gridSpan w:val="2"/>
            <w:shd w:val="clear" w:color="auto" w:fill="AEAAAA" w:themeFill="background2" w:themeFillShade="BF"/>
            <w:vAlign w:val="center"/>
          </w:tcPr>
          <w:p w14:paraId="168A505F" w14:textId="2CA9D206" w:rsidR="00160499" w:rsidRPr="00A745BF" w:rsidRDefault="000840A6" w:rsidP="00605405">
            <w:pPr>
              <w:jc w:val="center"/>
              <w:rPr>
                <w:rFonts w:cstheme="minorHAnsi"/>
                <w:b/>
                <w:i/>
                <w:color w:val="FFFFFF" w:themeColor="background1"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i/>
                <w:color w:val="FFFFFF" w:themeColor="background1"/>
                <w:sz w:val="19"/>
                <w:szCs w:val="19"/>
                <w:lang w:val="fr-CA"/>
              </w:rPr>
              <w:t>MI-STADE</w:t>
            </w:r>
          </w:p>
        </w:tc>
        <w:tc>
          <w:tcPr>
            <w:tcW w:w="0" w:type="auto"/>
            <w:shd w:val="clear" w:color="auto" w:fill="3B3838" w:themeFill="background2" w:themeFillShade="40"/>
            <w:vAlign w:val="center"/>
          </w:tcPr>
          <w:p w14:paraId="533A192A" w14:textId="4BF1AA19" w:rsidR="00160499" w:rsidRPr="00A745BF" w:rsidRDefault="000840A6" w:rsidP="00605405">
            <w:pPr>
              <w:jc w:val="center"/>
              <w:rPr>
                <w:rFonts w:cstheme="minorHAnsi"/>
                <w:b/>
                <w:i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i/>
                <w:sz w:val="19"/>
                <w:szCs w:val="19"/>
                <w:lang w:val="fr-CA"/>
              </w:rPr>
              <w:t>ADVAN</w:t>
            </w:r>
            <w:r w:rsidR="007B20CD" w:rsidRPr="00A745BF">
              <w:rPr>
                <w:rFonts w:cstheme="minorHAnsi"/>
                <w:b/>
                <w:i/>
                <w:sz w:val="19"/>
                <w:szCs w:val="19"/>
                <w:lang w:val="fr-CA"/>
              </w:rPr>
              <w:t>CER</w:t>
            </w:r>
            <w:r w:rsidR="001977F8" w:rsidRPr="00A745BF">
              <w:rPr>
                <w:rFonts w:cstheme="minorHAnsi"/>
                <w:b/>
                <w:i/>
                <w:sz w:val="19"/>
                <w:szCs w:val="19"/>
                <w:lang w:val="fr-CA"/>
              </w:rPr>
              <w:t xml:space="preserve"> </w:t>
            </w:r>
          </w:p>
        </w:tc>
      </w:tr>
      <w:tr w:rsidR="006A4F54" w:rsidRPr="00A745BF" w14:paraId="19CB1984" w14:textId="77777777" w:rsidTr="00EB1FDE">
        <w:tc>
          <w:tcPr>
            <w:tcW w:w="0" w:type="auto"/>
            <w:vMerge/>
            <w:shd w:val="clear" w:color="auto" w:fill="auto"/>
          </w:tcPr>
          <w:p w14:paraId="2B8A4EC8" w14:textId="77777777" w:rsidR="00160499" w:rsidRPr="00A745BF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3FD27BE" w14:textId="2DFA609F" w:rsidR="00160499" w:rsidRPr="00A745BF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>Initial</w:t>
            </w:r>
            <w:r w:rsidR="00E124D8" w:rsidRPr="00A745BF">
              <w:rPr>
                <w:rFonts w:cstheme="minorHAnsi"/>
                <w:b/>
                <w:sz w:val="19"/>
                <w:szCs w:val="19"/>
                <w:lang w:val="fr-CA"/>
              </w:rPr>
              <w:t>e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1EAA31A" w14:textId="28465A13" w:rsidR="00160499" w:rsidRPr="00A745BF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>Fragm</w:t>
            </w:r>
            <w:r w:rsidR="00E124D8" w:rsidRPr="00A745BF">
              <w:rPr>
                <w:rFonts w:cstheme="minorHAnsi"/>
                <w:b/>
                <w:sz w:val="19"/>
                <w:szCs w:val="19"/>
                <w:lang w:val="fr-CA"/>
              </w:rPr>
              <w:t>enté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17FF8AF" w14:textId="5A381CF1" w:rsidR="00160499" w:rsidRPr="00A745BF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>Co</w:t>
            </w:r>
            <w:r w:rsidR="007B20CD" w:rsidRPr="00A745BF">
              <w:rPr>
                <w:rFonts w:cstheme="minorHAnsi"/>
                <w:b/>
                <w:sz w:val="19"/>
                <w:szCs w:val="19"/>
                <w:lang w:val="fr-CA"/>
              </w:rPr>
              <w:t>mp</w:t>
            </w:r>
            <w:r w:rsidR="00460195" w:rsidRPr="00A745BF">
              <w:rPr>
                <w:rFonts w:cstheme="minorHAnsi"/>
                <w:b/>
                <w:sz w:val="19"/>
                <w:szCs w:val="19"/>
                <w:lang w:val="fr-CA"/>
              </w:rPr>
              <w:t>réhensif</w:t>
            </w:r>
          </w:p>
        </w:tc>
        <w:tc>
          <w:tcPr>
            <w:tcW w:w="0" w:type="auto"/>
            <w:shd w:val="clear" w:color="auto" w:fill="767171" w:themeFill="background2" w:themeFillShade="80"/>
            <w:vAlign w:val="center"/>
          </w:tcPr>
          <w:p w14:paraId="15741C0E" w14:textId="0B559B23" w:rsidR="00160499" w:rsidRPr="00A745BF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color w:val="FFFFFF" w:themeColor="background1"/>
                <w:sz w:val="19"/>
                <w:szCs w:val="19"/>
                <w:lang w:val="fr-CA"/>
              </w:rPr>
              <w:t>Int</w:t>
            </w:r>
            <w:r w:rsidR="007B20CD" w:rsidRPr="00A745BF">
              <w:rPr>
                <w:rFonts w:cstheme="minorHAnsi"/>
                <w:b/>
                <w:color w:val="FFFFFF" w:themeColor="background1"/>
                <w:sz w:val="19"/>
                <w:szCs w:val="19"/>
                <w:lang w:val="fr-CA"/>
              </w:rPr>
              <w:t>égré</w:t>
            </w:r>
          </w:p>
        </w:tc>
        <w:tc>
          <w:tcPr>
            <w:tcW w:w="0" w:type="auto"/>
            <w:shd w:val="clear" w:color="auto" w:fill="3B3838" w:themeFill="background2" w:themeFillShade="40"/>
            <w:vAlign w:val="center"/>
          </w:tcPr>
          <w:p w14:paraId="22650DB2" w14:textId="795985CE" w:rsidR="00160499" w:rsidRPr="00A745BF" w:rsidRDefault="00160499" w:rsidP="00605405">
            <w:pPr>
              <w:jc w:val="center"/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>Strat</w:t>
            </w:r>
            <w:r w:rsidR="007B20CD" w:rsidRPr="00A745BF">
              <w:rPr>
                <w:rFonts w:cstheme="minorHAnsi"/>
                <w:b/>
                <w:sz w:val="19"/>
                <w:szCs w:val="19"/>
                <w:lang w:val="fr-CA"/>
              </w:rPr>
              <w:t>égique</w:t>
            </w:r>
          </w:p>
        </w:tc>
      </w:tr>
      <w:tr w:rsidR="006A4F54" w:rsidRPr="00A745BF" w14:paraId="6579A562" w14:textId="77777777" w:rsidTr="00EB1FDE">
        <w:tc>
          <w:tcPr>
            <w:tcW w:w="0" w:type="auto"/>
            <w:vAlign w:val="center"/>
          </w:tcPr>
          <w:p w14:paraId="1F9EAB1B" w14:textId="39C9A5F5" w:rsidR="00160499" w:rsidRPr="00A745BF" w:rsidRDefault="00E124D8" w:rsidP="00605405">
            <w:pPr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Engagement </w:t>
            </w:r>
            <w:r w:rsidR="004B43BF" w:rsidRPr="00A745BF">
              <w:rPr>
                <w:rFonts w:cstheme="minorHAnsi"/>
                <w:b/>
                <w:sz w:val="19"/>
                <w:szCs w:val="19"/>
                <w:lang w:val="fr-CA"/>
              </w:rPr>
              <w:t>des dirigeants et conception</w:t>
            </w:r>
            <w:r w:rsidR="00160499"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6A6BD88" w14:textId="228F0EC3" w:rsidR="0006054E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43301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7F8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B4B50" w:rsidRPr="00A745BF">
              <w:rPr>
                <w:rFonts w:cstheme="minorHAnsi"/>
                <w:sz w:val="19"/>
                <w:szCs w:val="19"/>
                <w:lang w:val="fr-CA"/>
              </w:rPr>
              <w:t xml:space="preserve">Politiques et </w:t>
            </w:r>
            <w:r w:rsidR="00031FE4" w:rsidRPr="00A745BF">
              <w:rPr>
                <w:rFonts w:cstheme="minorHAnsi"/>
                <w:sz w:val="19"/>
                <w:szCs w:val="19"/>
                <w:lang w:val="fr-CA"/>
              </w:rPr>
              <w:t>procédures</w:t>
            </w:r>
            <w:r w:rsidR="00434734" w:rsidRPr="00A745BF">
              <w:rPr>
                <w:rFonts w:cstheme="minorHAnsi"/>
                <w:sz w:val="19"/>
                <w:szCs w:val="19"/>
                <w:lang w:val="fr-CA"/>
              </w:rPr>
              <w:t xml:space="preserve"> non documentées, uniques ou vagues en matière de ris</w:t>
            </w:r>
            <w:r w:rsidR="009B1DFE" w:rsidRPr="00A745BF">
              <w:rPr>
                <w:rFonts w:cstheme="minorHAnsi"/>
                <w:sz w:val="19"/>
                <w:szCs w:val="19"/>
                <w:lang w:val="fr-CA"/>
              </w:rPr>
              <w:t>ques</w:t>
            </w:r>
          </w:p>
          <w:p w14:paraId="7BF26A50" w14:textId="078C2A83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95438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9B1DFE" w:rsidRPr="00A745BF">
              <w:rPr>
                <w:rFonts w:cstheme="minorHAnsi"/>
                <w:sz w:val="19"/>
                <w:szCs w:val="19"/>
                <w:lang w:val="fr-CA"/>
              </w:rPr>
              <w:t>Pas de directeur ou d’équipe de direction dédiés</w:t>
            </w:r>
            <w:r w:rsidR="00D250F9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031FE4" w:rsidRPr="00A745BF">
              <w:rPr>
                <w:rFonts w:cstheme="minorHAnsi"/>
                <w:sz w:val="19"/>
                <w:szCs w:val="19"/>
                <w:lang w:val="fr-CA"/>
              </w:rPr>
              <w:t>à la GRS, rôles non définis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5F48ED79" w14:textId="0D9D75C1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75727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558">
                  <w:rPr>
                    <w:rFonts w:ascii="MS Gothic" w:eastAsia="MS Gothic" w:hAnsi="MS Gothic" w:cstheme="minorHAnsi" w:hint="eastAsia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335C4" w:rsidRPr="00A745BF">
              <w:rPr>
                <w:rFonts w:cstheme="minorHAnsi"/>
                <w:sz w:val="19"/>
                <w:szCs w:val="19"/>
                <w:lang w:val="fr-CA"/>
              </w:rPr>
              <w:t>Formation</w:t>
            </w:r>
            <w:r w:rsidR="00A109C0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65837" w:rsidRPr="00A745BF">
              <w:rPr>
                <w:rFonts w:cstheme="minorHAnsi"/>
                <w:sz w:val="19"/>
                <w:szCs w:val="19"/>
                <w:lang w:val="fr-CA"/>
              </w:rPr>
              <w:t>en</w:t>
            </w:r>
            <w:r w:rsidR="00A109C0" w:rsidRPr="00A745BF">
              <w:rPr>
                <w:rFonts w:cstheme="minorHAnsi"/>
                <w:sz w:val="19"/>
                <w:szCs w:val="19"/>
                <w:lang w:val="fr-CA"/>
              </w:rPr>
              <w:t xml:space="preserve"> gestion des risques </w:t>
            </w:r>
            <w:r w:rsidR="00365837" w:rsidRPr="00A745BF">
              <w:rPr>
                <w:rFonts w:cstheme="minorHAnsi"/>
                <w:sz w:val="19"/>
                <w:szCs w:val="19"/>
                <w:lang w:val="fr-CA"/>
              </w:rPr>
              <w:t>limité</w:t>
            </w:r>
          </w:p>
          <w:p w14:paraId="1DE585F0" w14:textId="2DE52F03" w:rsidR="00743279" w:rsidRPr="00A745BF" w:rsidRDefault="00743279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30CE93B4" w14:textId="7902204C" w:rsidR="005F3B6E" w:rsidRPr="00A745BF" w:rsidRDefault="00000000" w:rsidP="001977F8">
            <w:pPr>
              <w:pStyle w:val="ListParagraph"/>
              <w:numPr>
                <w:ilvl w:val="0"/>
                <w:numId w:val="4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3951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1475B3" w:rsidRPr="00A745BF">
              <w:rPr>
                <w:rFonts w:cstheme="minorHAnsi"/>
                <w:sz w:val="19"/>
                <w:szCs w:val="19"/>
                <w:lang w:val="fr-CA"/>
              </w:rPr>
              <w:t>Politique de gestion des risques a</w:t>
            </w:r>
            <w:r w:rsidR="005F3B6E" w:rsidRPr="00A745BF">
              <w:rPr>
                <w:rFonts w:cstheme="minorHAnsi"/>
                <w:sz w:val="19"/>
                <w:szCs w:val="19"/>
                <w:lang w:val="fr-CA"/>
              </w:rPr>
              <w:t xml:space="preserve">dopté par le </w:t>
            </w:r>
            <w:r w:rsidR="004B6675" w:rsidRPr="00A745BF">
              <w:rPr>
                <w:rFonts w:cstheme="minorHAnsi"/>
                <w:sz w:val="19"/>
                <w:szCs w:val="19"/>
                <w:lang w:val="fr-CA"/>
              </w:rPr>
              <w:t>C</w:t>
            </w:r>
            <w:r w:rsidR="005F3B6E" w:rsidRPr="00A745BF">
              <w:rPr>
                <w:rFonts w:cstheme="minorHAnsi"/>
                <w:sz w:val="19"/>
                <w:szCs w:val="19"/>
                <w:lang w:val="fr-CA"/>
              </w:rPr>
              <w:t>onseil.</w:t>
            </w:r>
          </w:p>
          <w:p w14:paraId="5C317D88" w14:textId="2105CA1D" w:rsidR="00160499" w:rsidRPr="00A745BF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99189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517DA" w:rsidRPr="00A745BF">
              <w:rPr>
                <w:rFonts w:cstheme="minorHAnsi"/>
                <w:sz w:val="19"/>
                <w:szCs w:val="19"/>
                <w:lang w:val="fr-CA"/>
              </w:rPr>
              <w:t>Exécutif</w:t>
            </w:r>
            <w:r w:rsidR="00903BD5" w:rsidRPr="00A745BF">
              <w:rPr>
                <w:rFonts w:cstheme="minorHAnsi"/>
                <w:sz w:val="19"/>
                <w:szCs w:val="19"/>
                <w:lang w:val="fr-CA"/>
              </w:rPr>
              <w:t xml:space="preserve">, </w:t>
            </w:r>
            <w:r w:rsidR="001D0E9E" w:rsidRPr="00A745BF">
              <w:rPr>
                <w:rFonts w:cstheme="minorHAnsi"/>
                <w:sz w:val="19"/>
                <w:szCs w:val="19"/>
                <w:lang w:val="fr-CA"/>
              </w:rPr>
              <w:t>partenaire ou</w:t>
            </w:r>
            <w:r w:rsidR="00672D7E" w:rsidRPr="00A745BF">
              <w:rPr>
                <w:rFonts w:cstheme="minorHAnsi"/>
                <w:sz w:val="19"/>
                <w:szCs w:val="19"/>
                <w:lang w:val="fr-CA"/>
              </w:rPr>
              <w:t xml:space="preserve"> chef est identifiés</w:t>
            </w:r>
            <w:r w:rsidR="00192983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1750710F" w14:textId="73F886F2" w:rsidR="00160499" w:rsidRPr="00A745BF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8900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672D7E" w:rsidRPr="00A745BF">
              <w:rPr>
                <w:rFonts w:cstheme="minorHAnsi"/>
                <w:sz w:val="19"/>
                <w:szCs w:val="19"/>
                <w:lang w:val="fr-CA"/>
              </w:rPr>
              <w:t xml:space="preserve">Les </w:t>
            </w:r>
            <w:r w:rsidR="00E76C84" w:rsidRPr="00A745BF">
              <w:rPr>
                <w:rFonts w:cstheme="minorHAnsi"/>
                <w:sz w:val="19"/>
                <w:szCs w:val="19"/>
                <w:lang w:val="fr-CA"/>
              </w:rPr>
              <w:t>rôles</w:t>
            </w:r>
            <w:r w:rsidR="00672D7E" w:rsidRPr="00A745BF">
              <w:rPr>
                <w:rFonts w:cstheme="minorHAnsi"/>
                <w:sz w:val="19"/>
                <w:szCs w:val="19"/>
                <w:lang w:val="fr-CA"/>
              </w:rPr>
              <w:t xml:space="preserve"> et responsabi</w:t>
            </w:r>
            <w:r w:rsidR="003638A6" w:rsidRPr="00A745BF">
              <w:rPr>
                <w:rFonts w:cstheme="minorHAnsi"/>
                <w:sz w:val="19"/>
                <w:szCs w:val="19"/>
                <w:lang w:val="fr-CA"/>
              </w:rPr>
              <w:t xml:space="preserve">lités sont défini et </w:t>
            </w:r>
            <w:r w:rsidR="00E76C84" w:rsidRPr="00A745BF">
              <w:rPr>
                <w:rFonts w:cstheme="minorHAnsi"/>
                <w:sz w:val="19"/>
                <w:szCs w:val="19"/>
                <w:lang w:val="fr-CA"/>
              </w:rPr>
              <w:t xml:space="preserve">compris </w:t>
            </w:r>
          </w:p>
          <w:p w14:paraId="7C93A5F6" w14:textId="0FA003AC" w:rsidR="00743279" w:rsidRPr="00A745BF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29633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97F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E76C84" w:rsidRPr="00A745BF">
              <w:rPr>
                <w:rFonts w:cstheme="minorHAnsi"/>
                <w:sz w:val="19"/>
                <w:szCs w:val="19"/>
                <w:lang w:val="fr-CA"/>
              </w:rPr>
              <w:t xml:space="preserve">Le </w:t>
            </w:r>
            <w:r w:rsidR="00FD1CB1" w:rsidRPr="00A745BF">
              <w:rPr>
                <w:rFonts w:cstheme="minorHAnsi"/>
                <w:sz w:val="19"/>
                <w:szCs w:val="19"/>
                <w:lang w:val="fr-CA"/>
              </w:rPr>
              <w:t>d</w:t>
            </w:r>
            <w:r w:rsidR="00E76C84" w:rsidRPr="00A745BF">
              <w:rPr>
                <w:rFonts w:cstheme="minorHAnsi"/>
                <w:sz w:val="19"/>
                <w:szCs w:val="19"/>
                <w:lang w:val="fr-CA"/>
              </w:rPr>
              <w:t>irecteur et</w:t>
            </w:r>
            <w:r w:rsidR="00FD1CB1" w:rsidRPr="00A745BF">
              <w:rPr>
                <w:rFonts w:cstheme="minorHAnsi"/>
                <w:sz w:val="19"/>
                <w:szCs w:val="19"/>
                <w:lang w:val="fr-CA"/>
              </w:rPr>
              <w:t xml:space="preserve"> l’équipe</w:t>
            </w:r>
            <w:r w:rsidR="00684BEB" w:rsidRPr="00A745BF">
              <w:rPr>
                <w:rFonts w:cstheme="minorHAnsi"/>
                <w:sz w:val="19"/>
                <w:szCs w:val="19"/>
                <w:lang w:val="fr-CA"/>
              </w:rPr>
              <w:t xml:space="preserve"> de direction</w:t>
            </w:r>
            <w:r w:rsidR="00C73711" w:rsidRPr="00A745BF">
              <w:rPr>
                <w:rFonts w:cstheme="minorHAnsi"/>
                <w:sz w:val="19"/>
                <w:szCs w:val="19"/>
                <w:lang w:val="fr-CA"/>
              </w:rPr>
              <w:t xml:space="preserve"> exécutif</w:t>
            </w:r>
            <w:r w:rsidR="00684BEB" w:rsidRPr="00A745BF">
              <w:rPr>
                <w:rFonts w:cstheme="minorHAnsi"/>
                <w:sz w:val="19"/>
                <w:szCs w:val="19"/>
                <w:lang w:val="fr-CA"/>
              </w:rPr>
              <w:t xml:space="preserve"> ont </w:t>
            </w:r>
            <w:r w:rsidR="00274278" w:rsidRPr="00A745BF">
              <w:rPr>
                <w:rFonts w:cstheme="minorHAnsi"/>
                <w:sz w:val="19"/>
                <w:szCs w:val="19"/>
                <w:lang w:val="fr-CA"/>
              </w:rPr>
              <w:t>reçu</w:t>
            </w:r>
            <w:r w:rsidR="00684BEB" w:rsidRPr="00A745BF">
              <w:rPr>
                <w:rFonts w:cstheme="minorHAnsi"/>
                <w:sz w:val="19"/>
                <w:szCs w:val="19"/>
                <w:lang w:val="fr-CA"/>
              </w:rPr>
              <w:t xml:space="preserve"> une </w:t>
            </w:r>
            <w:r w:rsidR="00684BEB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>formation initiale en matière de GRS</w:t>
            </w:r>
            <w:r w:rsidR="00C73711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0C0EF9C5" w14:textId="5CCDD780" w:rsidR="00806ADE" w:rsidRPr="00A745BF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2831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AD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806AD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87965" w:rsidRPr="00A745BF">
              <w:rPr>
                <w:rFonts w:cstheme="minorHAnsi"/>
                <w:sz w:val="19"/>
                <w:szCs w:val="19"/>
                <w:lang w:val="fr-CA"/>
              </w:rPr>
              <w:t>Application de la GRS</w:t>
            </w:r>
            <w:r w:rsidR="00806AD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87965" w:rsidRPr="00A745BF">
              <w:rPr>
                <w:rFonts w:cstheme="minorHAnsi"/>
                <w:sz w:val="19"/>
                <w:szCs w:val="19"/>
                <w:lang w:val="fr-CA"/>
              </w:rPr>
              <w:t>à certaines</w:t>
            </w:r>
            <w:r w:rsidR="00857F5B" w:rsidRPr="00A745BF">
              <w:rPr>
                <w:rFonts w:cstheme="minorHAnsi"/>
                <w:sz w:val="19"/>
                <w:szCs w:val="19"/>
                <w:lang w:val="fr-CA"/>
              </w:rPr>
              <w:t xml:space="preserve"> décisions</w:t>
            </w:r>
          </w:p>
          <w:p w14:paraId="040DF9A3" w14:textId="4B56FD2C" w:rsidR="00C23F7A" w:rsidRPr="00A745BF" w:rsidRDefault="00000000" w:rsidP="001977F8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24354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C23F7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35C9B" w:rsidRPr="00A745BF">
              <w:rPr>
                <w:rFonts w:cstheme="minorHAnsi"/>
                <w:sz w:val="19"/>
                <w:szCs w:val="19"/>
                <w:lang w:val="fr-CA"/>
              </w:rPr>
              <w:t xml:space="preserve">Orientation de la GRS </w:t>
            </w:r>
            <w:r w:rsidR="006F2F71" w:rsidRPr="00A745BF">
              <w:rPr>
                <w:rFonts w:cstheme="minorHAnsi"/>
                <w:sz w:val="19"/>
                <w:szCs w:val="19"/>
                <w:lang w:val="fr-CA"/>
              </w:rPr>
              <w:t xml:space="preserve">est </w:t>
            </w:r>
            <w:r w:rsidR="00F35C9B" w:rsidRPr="00A745BF">
              <w:rPr>
                <w:rFonts w:cstheme="minorHAnsi"/>
                <w:sz w:val="19"/>
                <w:szCs w:val="19"/>
                <w:lang w:val="fr-CA"/>
              </w:rPr>
              <w:t>fo</w:t>
            </w:r>
            <w:r w:rsidR="006F2F71" w:rsidRPr="00A745BF">
              <w:rPr>
                <w:rFonts w:cstheme="minorHAnsi"/>
                <w:sz w:val="19"/>
                <w:szCs w:val="19"/>
                <w:lang w:val="fr-CA"/>
              </w:rPr>
              <w:t>urnie au comité d’audit et aux administrateurs</w:t>
            </w:r>
          </w:p>
        </w:tc>
        <w:tc>
          <w:tcPr>
            <w:tcW w:w="0" w:type="auto"/>
            <w:vAlign w:val="center"/>
          </w:tcPr>
          <w:p w14:paraId="272E83A2" w14:textId="5BFAE63B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84404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6E41E2" w:rsidRPr="00A745BF">
              <w:rPr>
                <w:rFonts w:cstheme="minorHAnsi"/>
                <w:sz w:val="19"/>
                <w:szCs w:val="19"/>
                <w:lang w:val="fr-CA"/>
              </w:rPr>
              <w:t xml:space="preserve">Une GRS appliquée à la prise de </w:t>
            </w:r>
            <w:r w:rsidR="00686364" w:rsidRPr="00A745BF">
              <w:rPr>
                <w:rFonts w:cstheme="minorHAnsi"/>
                <w:sz w:val="19"/>
                <w:szCs w:val="19"/>
                <w:lang w:val="fr-CA"/>
              </w:rPr>
              <w:t xml:space="preserve">décision </w:t>
            </w:r>
          </w:p>
          <w:p w14:paraId="51B11232" w14:textId="0D94AD7D" w:rsidR="00160499" w:rsidRPr="00A745BF" w:rsidRDefault="00000000" w:rsidP="001977F8">
            <w:pPr>
              <w:spacing w:after="60"/>
              <w:rPr>
                <w:rFonts w:ascii="Calibri" w:hAnsi="Calibri" w:cs="Calibri"/>
                <w:sz w:val="18"/>
                <w:szCs w:val="18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37455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F4DAF" w:rsidRPr="00A745BF">
              <w:rPr>
                <w:rFonts w:cstheme="minorHAnsi"/>
                <w:sz w:val="19"/>
                <w:szCs w:val="19"/>
                <w:lang w:val="fr-CA"/>
              </w:rPr>
              <w:t xml:space="preserve">il existe une approche </w:t>
            </w:r>
            <w:r w:rsidR="00C83484" w:rsidRPr="00A745BF">
              <w:rPr>
                <w:rFonts w:cstheme="minorHAnsi"/>
                <w:sz w:val="19"/>
                <w:szCs w:val="19"/>
                <w:lang w:val="fr-CA"/>
              </w:rPr>
              <w:t>d</w:t>
            </w:r>
            <w:r w:rsidR="00FF4DAF" w:rsidRPr="00A745BF">
              <w:rPr>
                <w:rFonts w:cstheme="minorHAnsi"/>
                <w:sz w:val="19"/>
                <w:szCs w:val="19"/>
                <w:lang w:val="fr-CA"/>
              </w:rPr>
              <w:t>’évaluation</w:t>
            </w:r>
            <w:r w:rsidR="00C83484" w:rsidRPr="00A745BF">
              <w:rPr>
                <w:rFonts w:cstheme="minorHAnsi"/>
                <w:sz w:val="19"/>
                <w:szCs w:val="19"/>
                <w:lang w:val="fr-CA"/>
              </w:rPr>
              <w:t xml:space="preserve"> et </w:t>
            </w:r>
            <w:r w:rsidR="002059E8" w:rsidRPr="00A745BF">
              <w:rPr>
                <w:rFonts w:cstheme="minorHAnsi"/>
                <w:sz w:val="19"/>
                <w:szCs w:val="19"/>
                <w:lang w:val="fr-CA"/>
              </w:rPr>
              <w:t xml:space="preserve">un système de </w:t>
            </w:r>
            <w:r w:rsidR="00C83484" w:rsidRPr="00A745BF">
              <w:rPr>
                <w:rFonts w:cstheme="minorHAnsi"/>
                <w:sz w:val="19"/>
                <w:szCs w:val="19"/>
                <w:lang w:val="fr-CA"/>
              </w:rPr>
              <w:t xml:space="preserve"> priorité</w:t>
            </w:r>
            <w:r w:rsidR="002059E8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F4DAF" w:rsidRPr="00A745BF">
              <w:rPr>
                <w:rFonts w:cstheme="minorHAnsi"/>
                <w:sz w:val="19"/>
                <w:szCs w:val="19"/>
                <w:lang w:val="fr-CA"/>
              </w:rPr>
              <w:t xml:space="preserve">(par exemple, il existe une </w:t>
            </w:r>
            <w:r w:rsidR="003A49C0" w:rsidRPr="00A745BF">
              <w:rPr>
                <w:rFonts w:cstheme="minorHAnsi"/>
                <w:sz w:val="19"/>
                <w:szCs w:val="19"/>
                <w:lang w:val="fr-CA"/>
              </w:rPr>
              <w:t xml:space="preserve">attitude de prise de risque et/ou une approche </w:t>
            </w:r>
            <w:r w:rsidR="00355ADA" w:rsidRPr="00A745BF">
              <w:rPr>
                <w:rFonts w:cstheme="minorHAnsi"/>
                <w:sz w:val="19"/>
                <w:szCs w:val="19"/>
                <w:lang w:val="fr-CA"/>
              </w:rPr>
              <w:t>d’évaluation des risques)</w:t>
            </w:r>
            <w:r w:rsidR="00661414" w:rsidRPr="00A745BF">
              <w:rPr>
                <w:rFonts w:ascii="Calibri" w:hAnsi="Calibri" w:cs="Calibri"/>
                <w:sz w:val="18"/>
                <w:szCs w:val="18"/>
                <w:shd w:val="clear" w:color="auto" w:fill="FFFFFF"/>
                <w:lang w:val="fr-CA"/>
              </w:rPr>
              <w:t> </w:t>
            </w:r>
          </w:p>
          <w:p w14:paraId="3AF9D611" w14:textId="1A8E6770" w:rsidR="00806ADE" w:rsidRPr="00A745BF" w:rsidRDefault="00000000" w:rsidP="008616C5">
            <w:pPr>
              <w:pStyle w:val="ListParagraph"/>
              <w:numPr>
                <w:ilvl w:val="0"/>
                <w:numId w:val="5"/>
              </w:numPr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ascii="MS Gothic" w:eastAsia="MS Gothic" w:hAnsi="MS Gothic" w:cstheme="minorHAnsi"/>
                  <w:sz w:val="19"/>
                  <w:szCs w:val="19"/>
                  <w:lang w:val="fr-CA"/>
                </w:rPr>
                <w:id w:val="-165791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50876" w:rsidRPr="00A745BF">
              <w:rPr>
                <w:rFonts w:cstheme="minorHAnsi"/>
                <w:sz w:val="19"/>
                <w:szCs w:val="19"/>
                <w:lang w:val="fr-CA"/>
              </w:rPr>
              <w:t xml:space="preserve">L’équipe </w:t>
            </w:r>
            <w:r w:rsidR="008F5D51" w:rsidRPr="00A745BF">
              <w:rPr>
                <w:rFonts w:cstheme="minorHAnsi"/>
                <w:sz w:val="19"/>
                <w:szCs w:val="19"/>
                <w:lang w:val="fr-CA"/>
              </w:rPr>
              <w:t xml:space="preserve">chef </w:t>
            </w:r>
            <w:r w:rsidR="00850876" w:rsidRPr="00A745BF">
              <w:rPr>
                <w:rFonts w:cstheme="minorHAnsi"/>
                <w:sz w:val="19"/>
                <w:szCs w:val="19"/>
                <w:lang w:val="fr-CA"/>
              </w:rPr>
              <w:t xml:space="preserve">exécutif </w:t>
            </w:r>
            <w:r w:rsidR="008F5D51" w:rsidRPr="00A745BF">
              <w:rPr>
                <w:rFonts w:cstheme="minorHAnsi"/>
                <w:sz w:val="19"/>
                <w:szCs w:val="19"/>
                <w:lang w:val="fr-CA"/>
              </w:rPr>
              <w:t xml:space="preserve">est </w:t>
            </w:r>
            <w:r w:rsidR="008F5D51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 xml:space="preserve">orientée vers la GRS </w:t>
            </w:r>
            <w:r w:rsidR="00D52439" w:rsidRPr="00A745BF">
              <w:rPr>
                <w:rFonts w:cstheme="minorHAnsi"/>
                <w:sz w:val="19"/>
                <w:szCs w:val="19"/>
                <w:lang w:val="fr-CA"/>
              </w:rPr>
              <w:t>avec des exemples</w:t>
            </w:r>
          </w:p>
          <w:p w14:paraId="44CBFB46" w14:textId="6D196D4A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2392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4524EE" w:rsidRPr="00A745BF">
              <w:rPr>
                <w:rFonts w:cstheme="minorHAnsi"/>
                <w:sz w:val="19"/>
                <w:szCs w:val="19"/>
                <w:lang w:val="fr-CA"/>
              </w:rPr>
              <w:t xml:space="preserve">Signale une </w:t>
            </w:r>
            <w:r w:rsidR="00C01ACB" w:rsidRPr="00A745BF">
              <w:rPr>
                <w:rFonts w:cstheme="minorHAnsi"/>
                <w:sz w:val="19"/>
                <w:szCs w:val="19"/>
                <w:lang w:val="fr-CA"/>
              </w:rPr>
              <w:t>intégration</w:t>
            </w:r>
            <w:r w:rsidR="004524EE" w:rsidRPr="00A745BF">
              <w:rPr>
                <w:rFonts w:cstheme="minorHAnsi"/>
                <w:sz w:val="19"/>
                <w:szCs w:val="19"/>
                <w:lang w:val="fr-CA"/>
              </w:rPr>
              <w:t xml:space="preserve"> multidisciplinaire de la GRS au sein du conseil scolaire (</w:t>
            </w:r>
            <w:r w:rsidR="00C01ACB" w:rsidRPr="00A745BF">
              <w:rPr>
                <w:rFonts w:cstheme="minorHAnsi"/>
                <w:sz w:val="19"/>
                <w:szCs w:val="19"/>
                <w:lang w:val="fr-CA"/>
              </w:rPr>
              <w:t xml:space="preserve">décisions académiques et commerciales) </w:t>
            </w:r>
          </w:p>
          <w:p w14:paraId="6073896A" w14:textId="4CD614FD" w:rsidR="00743279" w:rsidRPr="00A745BF" w:rsidRDefault="00743279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204BC7F5" w14:textId="7B70ADA6" w:rsidR="00C23F7A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2060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EF7AB1" w:rsidRPr="00A745BF">
              <w:rPr>
                <w:rFonts w:cstheme="minorHAnsi"/>
                <w:sz w:val="19"/>
                <w:szCs w:val="19"/>
                <w:lang w:val="fr-CA"/>
              </w:rPr>
              <w:t xml:space="preserve">Une GRS </w:t>
            </w:r>
            <w:r w:rsidR="001D09D4" w:rsidRPr="00A745BF">
              <w:rPr>
                <w:rFonts w:cstheme="minorHAnsi"/>
                <w:sz w:val="19"/>
                <w:szCs w:val="19"/>
                <w:lang w:val="fr-CA"/>
              </w:rPr>
              <w:t xml:space="preserve">stratégique et/ou pluriannuelle </w:t>
            </w:r>
            <w:r w:rsidR="00774EF5" w:rsidRPr="00A745BF">
              <w:rPr>
                <w:rFonts w:cstheme="minorHAnsi"/>
                <w:sz w:val="19"/>
                <w:szCs w:val="19"/>
                <w:lang w:val="fr-CA"/>
              </w:rPr>
              <w:t xml:space="preserve">appliquée </w:t>
            </w:r>
          </w:p>
          <w:p w14:paraId="6C6939DE" w14:textId="75B617BB" w:rsidR="00C23F7A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21320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C23F7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774EF5" w:rsidRPr="00A745BF">
              <w:rPr>
                <w:rFonts w:cstheme="minorHAnsi"/>
                <w:sz w:val="19"/>
                <w:szCs w:val="19"/>
                <w:lang w:val="fr-CA"/>
              </w:rPr>
              <w:t>Identification des propriétaires</w:t>
            </w:r>
            <w:r w:rsidR="00320FD4" w:rsidRPr="00A745BF">
              <w:rPr>
                <w:rFonts w:cstheme="minorHAnsi"/>
                <w:sz w:val="19"/>
                <w:szCs w:val="19"/>
                <w:lang w:val="fr-CA"/>
              </w:rPr>
              <w:t xml:space="preserve"> à</w:t>
            </w:r>
            <w:r w:rsidR="00774EF5" w:rsidRPr="00A745BF">
              <w:rPr>
                <w:rFonts w:cstheme="minorHAnsi"/>
                <w:sz w:val="19"/>
                <w:szCs w:val="19"/>
                <w:lang w:val="fr-CA"/>
              </w:rPr>
              <w:t xml:space="preserve"> risque </w:t>
            </w:r>
          </w:p>
          <w:p w14:paraId="78B24974" w14:textId="2F3348F0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0236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420C7" w:rsidRPr="00A745BF">
              <w:rPr>
                <w:rFonts w:cstheme="minorHAnsi"/>
                <w:sz w:val="19"/>
                <w:szCs w:val="19"/>
                <w:lang w:val="fr-CA"/>
              </w:rPr>
              <w:t xml:space="preserve">Les </w:t>
            </w:r>
            <w:r w:rsidR="00274278" w:rsidRPr="00A745BF">
              <w:rPr>
                <w:rFonts w:cstheme="minorHAnsi"/>
                <w:sz w:val="19"/>
                <w:szCs w:val="19"/>
                <w:lang w:val="fr-CA"/>
              </w:rPr>
              <w:t>objectifs, stratégies</w:t>
            </w:r>
            <w:r w:rsidR="00E45CAD" w:rsidRPr="00A745BF">
              <w:rPr>
                <w:rFonts w:cstheme="minorHAnsi"/>
                <w:sz w:val="19"/>
                <w:szCs w:val="19"/>
                <w:lang w:val="fr-CA"/>
              </w:rPr>
              <w:t xml:space="preserve"> opérationnelles et culturel </w:t>
            </w:r>
            <w:r w:rsidR="000148C9" w:rsidRPr="00A745BF">
              <w:rPr>
                <w:rFonts w:cstheme="minorHAnsi"/>
                <w:sz w:val="19"/>
                <w:szCs w:val="19"/>
                <w:lang w:val="fr-CA"/>
              </w:rPr>
              <w:t xml:space="preserve">de la GRS </w:t>
            </w:r>
            <w:r w:rsidR="00CE6008" w:rsidRPr="00A745BF">
              <w:rPr>
                <w:rFonts w:cstheme="minorHAnsi"/>
                <w:sz w:val="19"/>
                <w:szCs w:val="19"/>
                <w:lang w:val="fr-CA"/>
              </w:rPr>
              <w:t>sont</w:t>
            </w:r>
            <w:r w:rsidR="000148C9" w:rsidRPr="00A745BF">
              <w:rPr>
                <w:rFonts w:cstheme="minorHAnsi"/>
                <w:sz w:val="19"/>
                <w:szCs w:val="19"/>
                <w:lang w:val="fr-CA"/>
              </w:rPr>
              <w:t xml:space="preserve"> en ligne avec celles </w:t>
            </w:r>
            <w:r w:rsidR="00A420C7" w:rsidRPr="00A745BF">
              <w:rPr>
                <w:rFonts w:cstheme="minorHAnsi"/>
                <w:sz w:val="19"/>
                <w:szCs w:val="19"/>
                <w:lang w:val="fr-CA"/>
              </w:rPr>
              <w:t xml:space="preserve">du </w:t>
            </w:r>
            <w:r w:rsidR="00314B53" w:rsidRPr="00A745BF">
              <w:rPr>
                <w:rFonts w:cstheme="minorHAnsi"/>
                <w:sz w:val="19"/>
                <w:szCs w:val="19"/>
                <w:lang w:val="fr-CA"/>
              </w:rPr>
              <w:t>conseil scolaire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 </w:t>
            </w:r>
          </w:p>
          <w:p w14:paraId="6AB8EB76" w14:textId="36F0BB28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67101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EB6609" w:rsidRPr="00A745BF">
              <w:rPr>
                <w:rFonts w:cstheme="minorHAnsi"/>
                <w:sz w:val="19"/>
                <w:szCs w:val="19"/>
                <w:lang w:val="fr-CA"/>
              </w:rPr>
              <w:t>Les opportunités (innovation) sont régulièrement identifiées</w:t>
            </w:r>
            <w:r w:rsidR="00BE483B" w:rsidRPr="00A745BF">
              <w:rPr>
                <w:rFonts w:cstheme="minorHAnsi"/>
                <w:sz w:val="19"/>
                <w:szCs w:val="19"/>
                <w:lang w:val="fr-CA"/>
              </w:rPr>
              <w:t xml:space="preserve"> et évaluées</w:t>
            </w:r>
          </w:p>
          <w:p w14:paraId="40008F41" w14:textId="7F0921F3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36665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BE483B" w:rsidRPr="00A745BF">
              <w:rPr>
                <w:rFonts w:cstheme="minorHAnsi"/>
                <w:sz w:val="19"/>
                <w:szCs w:val="19"/>
                <w:lang w:val="fr-CA"/>
              </w:rPr>
              <w:t xml:space="preserve">La GRS est </w:t>
            </w:r>
            <w:r w:rsidR="005F0C7B" w:rsidRPr="00A745BF">
              <w:rPr>
                <w:rFonts w:cstheme="minorHAnsi"/>
                <w:sz w:val="19"/>
                <w:szCs w:val="19"/>
                <w:lang w:val="fr-CA"/>
              </w:rPr>
              <w:t xml:space="preserve">vue </w:t>
            </w:r>
            <w:r w:rsidR="00BE483B" w:rsidRPr="00A745BF">
              <w:rPr>
                <w:rFonts w:cstheme="minorHAnsi"/>
                <w:sz w:val="19"/>
                <w:szCs w:val="19"/>
                <w:lang w:val="fr-CA"/>
              </w:rPr>
              <w:t xml:space="preserve">comme un lieu </w:t>
            </w:r>
            <w:r w:rsidR="00A55575" w:rsidRPr="00A745BF">
              <w:rPr>
                <w:rFonts w:cstheme="minorHAnsi"/>
                <w:sz w:val="19"/>
                <w:szCs w:val="19"/>
                <w:lang w:val="fr-CA"/>
              </w:rPr>
              <w:t xml:space="preserve">prudent pour </w:t>
            </w:r>
            <w:r w:rsidR="00BE483B" w:rsidRPr="00A745BF">
              <w:rPr>
                <w:rFonts w:cstheme="minorHAnsi"/>
                <w:sz w:val="19"/>
                <w:szCs w:val="19"/>
                <w:lang w:val="fr-CA"/>
              </w:rPr>
              <w:t>facilitées</w:t>
            </w:r>
            <w:r w:rsidR="00A55575" w:rsidRPr="00A745BF">
              <w:rPr>
                <w:rFonts w:cstheme="minorHAnsi"/>
                <w:sz w:val="19"/>
                <w:szCs w:val="19"/>
                <w:lang w:val="fr-CA"/>
              </w:rPr>
              <w:t xml:space="preserve"> les discussions</w:t>
            </w:r>
            <w:r w:rsidR="00BE483B" w:rsidRPr="00A745BF">
              <w:rPr>
                <w:rFonts w:cstheme="minorHAnsi"/>
                <w:sz w:val="19"/>
                <w:szCs w:val="19"/>
                <w:lang w:val="fr-CA"/>
              </w:rPr>
              <w:t xml:space="preserve">, en particulier au niveau de la direction </w:t>
            </w:r>
          </w:p>
        </w:tc>
        <w:tc>
          <w:tcPr>
            <w:tcW w:w="0" w:type="auto"/>
            <w:vAlign w:val="center"/>
          </w:tcPr>
          <w:p w14:paraId="70847B3D" w14:textId="0B8E785F" w:rsidR="00160499" w:rsidRPr="00A745BF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31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D97B7F" w:rsidRPr="00A745BF">
              <w:rPr>
                <w:rFonts w:cstheme="minorHAnsi"/>
                <w:sz w:val="19"/>
                <w:szCs w:val="19"/>
                <w:lang w:val="fr-CA"/>
              </w:rPr>
              <w:t xml:space="preserve">Conseil scolaire 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– </w:t>
            </w:r>
            <w:r w:rsidR="00D2635A" w:rsidRPr="00A745BF">
              <w:rPr>
                <w:rFonts w:cstheme="minorHAnsi"/>
                <w:sz w:val="19"/>
                <w:szCs w:val="19"/>
                <w:lang w:val="fr-CA"/>
              </w:rPr>
              <w:t xml:space="preserve">une 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>strat</w:t>
            </w:r>
            <w:r w:rsidR="00D2635A" w:rsidRPr="00A745BF">
              <w:rPr>
                <w:rFonts w:cstheme="minorHAnsi"/>
                <w:sz w:val="19"/>
                <w:szCs w:val="19"/>
                <w:lang w:val="fr-CA"/>
              </w:rPr>
              <w:t>é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>g</w:t>
            </w:r>
            <w:r w:rsidR="00D2635A" w:rsidRPr="00A745BF">
              <w:rPr>
                <w:rFonts w:cstheme="minorHAnsi"/>
                <w:sz w:val="19"/>
                <w:szCs w:val="19"/>
                <w:lang w:val="fr-CA"/>
              </w:rPr>
              <w:t>ie</w:t>
            </w:r>
            <w:r w:rsidR="00FA10B3" w:rsidRPr="00A745BF">
              <w:rPr>
                <w:rFonts w:cstheme="minorHAnsi"/>
                <w:sz w:val="19"/>
                <w:szCs w:val="19"/>
                <w:lang w:val="fr-CA"/>
              </w:rPr>
              <w:t xml:space="preserve"> de risqu</w:t>
            </w:r>
            <w:r w:rsidR="006D0EF3" w:rsidRPr="00A745BF">
              <w:rPr>
                <w:rFonts w:cstheme="minorHAnsi"/>
                <w:sz w:val="19"/>
                <w:szCs w:val="19"/>
                <w:lang w:val="fr-CA"/>
              </w:rPr>
              <w:t>e</w:t>
            </w:r>
            <w:r w:rsidR="009315F5" w:rsidRPr="00A745BF">
              <w:rPr>
                <w:rFonts w:cstheme="minorHAnsi"/>
                <w:sz w:val="19"/>
                <w:szCs w:val="19"/>
                <w:lang w:val="fr-CA"/>
              </w:rPr>
              <w:t xml:space="preserve"> d</w:t>
            </w:r>
            <w:r w:rsidR="005274FC" w:rsidRPr="00A745BF">
              <w:rPr>
                <w:rFonts w:cstheme="minorHAnsi"/>
                <w:sz w:val="19"/>
                <w:szCs w:val="19"/>
                <w:lang w:val="fr-CA"/>
              </w:rPr>
              <w:t>’entreprise</w:t>
            </w:r>
            <w:r w:rsidR="009315F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D01FEB" w:rsidRPr="00A745BF">
              <w:rPr>
                <w:rFonts w:cstheme="minorHAnsi"/>
                <w:sz w:val="19"/>
                <w:szCs w:val="19"/>
                <w:lang w:val="fr-CA"/>
              </w:rPr>
              <w:t xml:space="preserve">à échelle </w:t>
            </w:r>
            <w:r w:rsidR="009315F5" w:rsidRPr="00A745BF">
              <w:rPr>
                <w:rFonts w:cstheme="minorHAnsi"/>
                <w:sz w:val="19"/>
                <w:szCs w:val="19"/>
                <w:lang w:val="fr-CA"/>
              </w:rPr>
              <w:t>vaste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2578D011" w14:textId="70E4A1F8" w:rsidR="00160499" w:rsidRPr="00A745BF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10981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A4243" w:rsidRPr="00A745BF">
              <w:rPr>
                <w:rFonts w:cstheme="minorHAnsi"/>
                <w:sz w:val="19"/>
                <w:szCs w:val="19"/>
                <w:lang w:val="fr-CA"/>
              </w:rPr>
              <w:t>L’accent mis sur l’amélioration continue</w:t>
            </w:r>
          </w:p>
          <w:p w14:paraId="26D2EE39" w14:textId="2E4CA3F6" w:rsidR="00160499" w:rsidRPr="00A745BF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55582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A4243" w:rsidRPr="00A745BF">
              <w:rPr>
                <w:rFonts w:cstheme="minorHAnsi"/>
                <w:sz w:val="19"/>
                <w:szCs w:val="19"/>
                <w:lang w:val="fr-CA"/>
              </w:rPr>
              <w:t xml:space="preserve">L’organisation, les processus </w:t>
            </w:r>
            <w:r w:rsidR="00A355AB" w:rsidRPr="00A745BF">
              <w:rPr>
                <w:rFonts w:cstheme="minorHAnsi"/>
                <w:sz w:val="19"/>
                <w:szCs w:val="19"/>
                <w:lang w:val="fr-CA"/>
              </w:rPr>
              <w:t xml:space="preserve">et les mesures de performance sont pleinement alignés </w:t>
            </w:r>
          </w:p>
          <w:p w14:paraId="501CDEFD" w14:textId="5A60C311" w:rsidR="00160499" w:rsidRPr="00A745BF" w:rsidRDefault="00000000" w:rsidP="001977F8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37300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85A53" w:rsidRPr="00A745BF">
              <w:rPr>
                <w:rFonts w:cstheme="minorHAnsi"/>
                <w:sz w:val="19"/>
                <w:szCs w:val="19"/>
                <w:lang w:val="fr-CA"/>
              </w:rPr>
              <w:t xml:space="preserve">Mise à jour continue des connaissances et des compétences </w:t>
            </w:r>
          </w:p>
          <w:p w14:paraId="0509D694" w14:textId="593A1348" w:rsidR="00743279" w:rsidRPr="00A745BF" w:rsidRDefault="00743279" w:rsidP="00806ADE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</w:tr>
      <w:tr w:rsidR="006A4F54" w:rsidRPr="00A745BF" w14:paraId="2943411C" w14:textId="77777777" w:rsidTr="00EB1FDE">
        <w:trPr>
          <w:trHeight w:val="4960"/>
        </w:trPr>
        <w:tc>
          <w:tcPr>
            <w:tcW w:w="0" w:type="auto"/>
            <w:vAlign w:val="center"/>
          </w:tcPr>
          <w:p w14:paraId="06CA9498" w14:textId="2BA00187" w:rsidR="00160499" w:rsidRPr="00A745BF" w:rsidRDefault="002174F8" w:rsidP="00605405">
            <w:pPr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Mise en </w:t>
            </w:r>
            <w:r w:rsidR="00A745BF" w:rsidRPr="00A745BF">
              <w:rPr>
                <w:rFonts w:cstheme="minorHAnsi"/>
                <w:b/>
                <w:sz w:val="19"/>
                <w:szCs w:val="19"/>
                <w:lang w:val="fr-CA"/>
              </w:rPr>
              <w:t>œuvre</w:t>
            </w: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 et </w:t>
            </w:r>
            <w:r w:rsidR="00A745BF" w:rsidRPr="00A745BF">
              <w:rPr>
                <w:rFonts w:cstheme="minorHAnsi"/>
                <w:b/>
                <w:sz w:val="19"/>
                <w:szCs w:val="19"/>
                <w:lang w:val="fr-CA"/>
              </w:rPr>
              <w:t>intégration</w:t>
            </w: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C817871" w14:textId="6D2C67BE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5799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EF7C22" w:rsidRPr="00A745BF">
              <w:rPr>
                <w:rFonts w:cstheme="minorHAnsi"/>
                <w:sz w:val="19"/>
                <w:szCs w:val="19"/>
                <w:lang w:val="fr-CA"/>
              </w:rPr>
              <w:t>Sensibilisation</w:t>
            </w:r>
            <w:r w:rsidR="00DB013D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474B4" w:rsidRPr="00A745BF">
              <w:rPr>
                <w:rFonts w:cstheme="minorHAnsi"/>
                <w:sz w:val="19"/>
                <w:szCs w:val="19"/>
                <w:lang w:val="fr-CA"/>
              </w:rPr>
              <w:t>à risque</w:t>
            </w:r>
            <w:r w:rsidR="00EF7C22" w:rsidRPr="00A745BF">
              <w:rPr>
                <w:rFonts w:cstheme="minorHAnsi"/>
                <w:sz w:val="19"/>
                <w:szCs w:val="19"/>
                <w:lang w:val="fr-CA"/>
              </w:rPr>
              <w:t xml:space="preserve"> de base </w:t>
            </w:r>
            <w:r w:rsidR="00F474B4" w:rsidRPr="00A745BF">
              <w:rPr>
                <w:rFonts w:cstheme="minorHAnsi"/>
                <w:sz w:val="19"/>
                <w:szCs w:val="19"/>
                <w:lang w:val="fr-CA"/>
              </w:rPr>
              <w:t>à la plupart des niveaux de direction</w:t>
            </w:r>
            <w:r w:rsidR="00A2100D" w:rsidRPr="00A745BF">
              <w:rPr>
                <w:rFonts w:cstheme="minorHAnsi"/>
                <w:sz w:val="19"/>
                <w:szCs w:val="19"/>
                <w:lang w:val="fr-CA"/>
              </w:rPr>
              <w:t xml:space="preserve"> et de prise de décision des conseils scolaire </w:t>
            </w:r>
          </w:p>
          <w:p w14:paraId="1ADA497E" w14:textId="3007B08E" w:rsidR="009F6E75" w:rsidRPr="00A745BF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8"/>
                <w:szCs w:val="18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3831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955C7" w:rsidRPr="00A745BF">
              <w:rPr>
                <w:rFonts w:cstheme="minorHAnsi"/>
                <w:sz w:val="19"/>
                <w:szCs w:val="19"/>
                <w:lang w:val="fr-CA"/>
              </w:rPr>
              <w:t>Il</w:t>
            </w:r>
            <w:r w:rsidR="000816C7" w:rsidRPr="00A745BF">
              <w:rPr>
                <w:rFonts w:cstheme="minorHAnsi"/>
                <w:sz w:val="19"/>
                <w:szCs w:val="19"/>
                <w:lang w:val="fr-CA"/>
              </w:rPr>
              <w:t xml:space="preserve"> n’existe pas d’approche cohérente de l’évaluation des risques et des opportunités </w:t>
            </w:r>
          </w:p>
          <w:p w14:paraId="43422A95" w14:textId="5D0064C6" w:rsidR="009F6E75" w:rsidRPr="00A745BF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8407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580E8E" w:rsidRPr="00A745BF">
              <w:rPr>
                <w:rFonts w:cstheme="minorHAnsi"/>
                <w:sz w:val="19"/>
                <w:szCs w:val="19"/>
                <w:lang w:val="fr-CA"/>
              </w:rPr>
              <w:t xml:space="preserve">Les risques sont gérés en </w:t>
            </w:r>
            <w:r w:rsidR="008E5158" w:rsidRPr="00A745BF">
              <w:rPr>
                <w:rFonts w:cstheme="minorHAnsi"/>
                <w:sz w:val="19"/>
                <w:szCs w:val="19"/>
                <w:lang w:val="fr-CA"/>
              </w:rPr>
              <w:t>clos</w:t>
            </w:r>
            <w:r w:rsidR="00580E8E" w:rsidRPr="00A745BF">
              <w:rPr>
                <w:rFonts w:cstheme="minorHAnsi"/>
                <w:sz w:val="19"/>
                <w:szCs w:val="19"/>
                <w:lang w:val="fr-CA"/>
              </w:rPr>
              <w:t xml:space="preserve"> – intégration limitée </w:t>
            </w:r>
          </w:p>
          <w:p w14:paraId="0676E921" w14:textId="77777777" w:rsidR="009F6E75" w:rsidRPr="00A745BF" w:rsidRDefault="009F6E75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  <w:p w14:paraId="5DF63E92" w14:textId="77777777" w:rsidR="00160499" w:rsidRPr="00A745BF" w:rsidRDefault="00160499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75F181F6" w14:textId="614ED423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8360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B061E" w:rsidRPr="00A745BF">
              <w:rPr>
                <w:rFonts w:cstheme="minorHAnsi"/>
                <w:sz w:val="19"/>
                <w:szCs w:val="19"/>
                <w:lang w:val="fr-CA"/>
              </w:rPr>
              <w:t>La GRS est généralement comprise au niveau</w:t>
            </w:r>
            <w:r w:rsidR="0093424F" w:rsidRPr="00A745BF">
              <w:rPr>
                <w:rFonts w:cstheme="minorHAnsi"/>
                <w:sz w:val="19"/>
                <w:szCs w:val="19"/>
                <w:lang w:val="fr-CA"/>
              </w:rPr>
              <w:t xml:space="preserve"> des directeurs et gestionnaires, mais appliqué de manière incohérente.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4D13C330" w14:textId="35E56271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0942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917DE" w:rsidRPr="00A745BF">
              <w:rPr>
                <w:rFonts w:cstheme="minorHAnsi"/>
                <w:sz w:val="19"/>
                <w:szCs w:val="19"/>
                <w:lang w:val="fr-CA"/>
              </w:rPr>
              <w:t>Une politique</w:t>
            </w:r>
            <w:r w:rsidR="00197146" w:rsidRPr="00A745BF">
              <w:rPr>
                <w:rFonts w:cstheme="minorHAnsi"/>
                <w:sz w:val="19"/>
                <w:szCs w:val="19"/>
                <w:lang w:val="fr-CA"/>
              </w:rPr>
              <w:t xml:space="preserve"> et </w:t>
            </w:r>
            <w:r w:rsidR="00BA2CFC" w:rsidRPr="00A745BF">
              <w:rPr>
                <w:rFonts w:cstheme="minorHAnsi"/>
                <w:sz w:val="19"/>
                <w:szCs w:val="19"/>
                <w:lang w:val="fr-CA"/>
              </w:rPr>
              <w:t>procédure</w:t>
            </w:r>
            <w:r w:rsidR="00EB23D4" w:rsidRPr="00A745BF">
              <w:rPr>
                <w:rFonts w:cstheme="minorHAnsi"/>
                <w:sz w:val="19"/>
                <w:szCs w:val="19"/>
                <w:lang w:val="fr-CA"/>
              </w:rPr>
              <w:t xml:space="preserve"> d’</w:t>
            </w:r>
            <w:r w:rsidR="00197146" w:rsidRPr="00A745BF">
              <w:rPr>
                <w:rFonts w:cstheme="minorHAnsi"/>
                <w:sz w:val="19"/>
                <w:szCs w:val="19"/>
                <w:lang w:val="fr-CA"/>
              </w:rPr>
              <w:t>administration</w:t>
            </w:r>
            <w:r w:rsidR="00F917DE" w:rsidRPr="00A745BF">
              <w:rPr>
                <w:rFonts w:cstheme="minorHAnsi"/>
                <w:sz w:val="19"/>
                <w:szCs w:val="19"/>
                <w:lang w:val="fr-CA"/>
              </w:rPr>
              <w:t xml:space="preserve"> de GR</w:t>
            </w:r>
            <w:r w:rsidR="00EB23D4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210903" w:rsidRPr="00A745BF">
              <w:rPr>
                <w:rFonts w:cstheme="minorHAnsi"/>
                <w:sz w:val="19"/>
                <w:szCs w:val="19"/>
                <w:lang w:val="fr-CA"/>
              </w:rPr>
              <w:t>élaborées mais pas encore appliquées de mani</w:t>
            </w:r>
            <w:r w:rsidR="00BA2CFC" w:rsidRPr="00A745BF">
              <w:rPr>
                <w:rFonts w:cstheme="minorHAnsi"/>
                <w:sz w:val="19"/>
                <w:szCs w:val="19"/>
                <w:lang w:val="fr-CA"/>
              </w:rPr>
              <w:t xml:space="preserve">ère cohérente </w:t>
            </w:r>
          </w:p>
          <w:p w14:paraId="120D2735" w14:textId="6A064802" w:rsidR="00160499" w:rsidRPr="00A745BF" w:rsidRDefault="00000000" w:rsidP="00C23F7A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9049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733EC3" w:rsidRPr="00A745BF">
              <w:rPr>
                <w:rFonts w:cstheme="minorHAnsi"/>
                <w:sz w:val="19"/>
                <w:szCs w:val="19"/>
                <w:lang w:val="fr-CA"/>
              </w:rPr>
              <w:t xml:space="preserve">Un </w:t>
            </w:r>
            <w:r w:rsidR="00AA470D" w:rsidRPr="00A745BF">
              <w:rPr>
                <w:rFonts w:cstheme="minorHAnsi"/>
                <w:sz w:val="19"/>
                <w:szCs w:val="19"/>
                <w:lang w:val="fr-CA"/>
              </w:rPr>
              <w:t>alignement</w:t>
            </w:r>
            <w:r w:rsidR="00733EC3" w:rsidRPr="00A745BF">
              <w:rPr>
                <w:rFonts w:cstheme="minorHAnsi"/>
                <w:sz w:val="19"/>
                <w:szCs w:val="19"/>
                <w:lang w:val="fr-CA"/>
              </w:rPr>
              <w:t xml:space="preserve"> de</w:t>
            </w:r>
            <w:r w:rsidR="00AA470D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733EC3" w:rsidRPr="00A745BF">
              <w:rPr>
                <w:rFonts w:cstheme="minorHAnsi"/>
                <w:sz w:val="19"/>
                <w:szCs w:val="19"/>
                <w:lang w:val="fr-CA"/>
              </w:rPr>
              <w:t xml:space="preserve"> risqu</w:t>
            </w:r>
            <w:r w:rsidR="00AA470D" w:rsidRPr="00A745BF">
              <w:rPr>
                <w:rFonts w:cstheme="minorHAnsi"/>
                <w:sz w:val="19"/>
                <w:szCs w:val="19"/>
                <w:lang w:val="fr-CA"/>
              </w:rPr>
              <w:t>es</w:t>
            </w:r>
            <w:r w:rsidR="00733EC3" w:rsidRPr="00A745BF">
              <w:rPr>
                <w:rFonts w:cstheme="minorHAnsi"/>
                <w:sz w:val="19"/>
                <w:szCs w:val="19"/>
                <w:lang w:val="fr-CA"/>
              </w:rPr>
              <w:t xml:space="preserve"> sur les stratégies </w:t>
            </w:r>
            <w:r w:rsidR="00AA470D" w:rsidRPr="00A745BF">
              <w:rPr>
                <w:rFonts w:cstheme="minorHAnsi"/>
                <w:sz w:val="19"/>
                <w:szCs w:val="19"/>
                <w:lang w:val="fr-CA"/>
              </w:rPr>
              <w:t xml:space="preserve">est </w:t>
            </w:r>
            <w:r w:rsidR="008955C7" w:rsidRPr="00A745BF">
              <w:rPr>
                <w:rFonts w:cstheme="minorHAnsi"/>
                <w:sz w:val="19"/>
                <w:szCs w:val="19"/>
                <w:lang w:val="fr-CA"/>
              </w:rPr>
              <w:t>limité</w:t>
            </w:r>
            <w:r w:rsidR="00733EC3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38CA6B09" w14:textId="0089B6FE" w:rsidR="00EA00B9" w:rsidRPr="00A745BF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9948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135C8A" w:rsidRPr="00A745BF">
              <w:rPr>
                <w:rFonts w:cstheme="minorHAnsi"/>
                <w:sz w:val="19"/>
                <w:szCs w:val="19"/>
                <w:lang w:val="fr-CA"/>
              </w:rPr>
              <w:t>On prend en compte l</w:t>
            </w:r>
            <w:r w:rsidR="00733EC3" w:rsidRPr="00A745BF">
              <w:rPr>
                <w:rFonts w:cstheme="minorHAnsi"/>
                <w:sz w:val="19"/>
                <w:szCs w:val="19"/>
                <w:lang w:val="fr-CA"/>
              </w:rPr>
              <w:t xml:space="preserve">e </w:t>
            </w:r>
            <w:r w:rsidR="00EA00B9" w:rsidRPr="00A745BF">
              <w:rPr>
                <w:rFonts w:cstheme="minorHAnsi"/>
                <w:sz w:val="19"/>
                <w:szCs w:val="19"/>
                <w:lang w:val="fr-CA"/>
              </w:rPr>
              <w:t>risque dans la planification stratégique, m</w:t>
            </w:r>
            <w:r w:rsidR="00135C8A" w:rsidRPr="00A745BF">
              <w:rPr>
                <w:rFonts w:cstheme="minorHAnsi"/>
                <w:sz w:val="19"/>
                <w:szCs w:val="19"/>
                <w:lang w:val="fr-CA"/>
              </w:rPr>
              <w:t>ais</w:t>
            </w:r>
            <w:r w:rsidR="00EA00B9" w:rsidRPr="00A745BF">
              <w:rPr>
                <w:rFonts w:cstheme="minorHAnsi"/>
                <w:sz w:val="19"/>
                <w:szCs w:val="19"/>
                <w:lang w:val="fr-CA"/>
              </w:rPr>
              <w:t xml:space="preserve"> rien ne s</w:t>
            </w:r>
            <w:r w:rsidR="00135C8A" w:rsidRPr="00A745BF">
              <w:rPr>
                <w:rFonts w:cstheme="minorHAnsi"/>
                <w:sz w:val="19"/>
                <w:szCs w:val="19"/>
                <w:lang w:val="fr-CA"/>
              </w:rPr>
              <w:t>e</w:t>
            </w:r>
            <w:r w:rsidR="00EA00B9" w:rsidRPr="00A745BF">
              <w:rPr>
                <w:rFonts w:cstheme="minorHAnsi"/>
                <w:sz w:val="19"/>
                <w:szCs w:val="19"/>
                <w:lang w:val="fr-CA"/>
              </w:rPr>
              <w:t xml:space="preserve"> passe av</w:t>
            </w:r>
            <w:r w:rsidR="00135C8A" w:rsidRPr="00A745BF">
              <w:rPr>
                <w:rFonts w:cstheme="minorHAnsi"/>
                <w:sz w:val="19"/>
                <w:szCs w:val="19"/>
                <w:lang w:val="fr-CA"/>
              </w:rPr>
              <w:t>e</w:t>
            </w:r>
            <w:r w:rsidR="00EA00B9" w:rsidRPr="00A745BF">
              <w:rPr>
                <w:rFonts w:cstheme="minorHAnsi"/>
                <w:sz w:val="19"/>
                <w:szCs w:val="19"/>
                <w:lang w:val="fr-CA"/>
              </w:rPr>
              <w:t xml:space="preserve">c les informations sur le risque après le processus de planification </w:t>
            </w:r>
          </w:p>
          <w:p w14:paraId="4DFD81EF" w14:textId="11B8AC61" w:rsidR="009F6E75" w:rsidRPr="00A745BF" w:rsidRDefault="00000000" w:rsidP="009F6E7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42086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DE2221" w:rsidRPr="00A745BF">
              <w:rPr>
                <w:rFonts w:cstheme="minorHAnsi"/>
                <w:sz w:val="19"/>
                <w:szCs w:val="19"/>
                <w:lang w:val="fr-CA"/>
              </w:rPr>
              <w:t>Sensibilisation</w:t>
            </w:r>
            <w:r w:rsidR="00C0693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66408D" w:rsidRPr="00A745BF">
              <w:rPr>
                <w:rFonts w:cstheme="minorHAnsi"/>
                <w:sz w:val="19"/>
                <w:szCs w:val="19"/>
                <w:lang w:val="fr-CA"/>
              </w:rPr>
              <w:t>aux outils susceptibles d’améliorer l</w:t>
            </w:r>
            <w:r w:rsidR="0045041A" w:rsidRPr="00A745BF">
              <w:rPr>
                <w:rFonts w:cstheme="minorHAnsi"/>
                <w:sz w:val="19"/>
                <w:szCs w:val="19"/>
                <w:lang w:val="fr-CA"/>
              </w:rPr>
              <w:t xml:space="preserve">a prise </w:t>
            </w:r>
            <w:r w:rsidR="0066408D" w:rsidRPr="00A745BF">
              <w:rPr>
                <w:rFonts w:cstheme="minorHAnsi"/>
                <w:sz w:val="19"/>
                <w:szCs w:val="19"/>
                <w:lang w:val="fr-CA"/>
              </w:rPr>
              <w:t>de décision</w:t>
            </w:r>
          </w:p>
          <w:p w14:paraId="377CCB8D" w14:textId="276B5007" w:rsidR="009F6E75" w:rsidRPr="00A745BF" w:rsidRDefault="00000000" w:rsidP="009F6E75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870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70CAC" w:rsidRPr="00A745BF">
              <w:rPr>
                <w:rFonts w:cstheme="minorHAnsi"/>
                <w:sz w:val="19"/>
                <w:szCs w:val="19"/>
                <w:lang w:val="fr-CA"/>
              </w:rPr>
              <w:t>L’intuition</w:t>
            </w:r>
            <w:r w:rsidR="00DE2221" w:rsidRPr="00A745BF">
              <w:rPr>
                <w:rFonts w:cstheme="minorHAnsi"/>
                <w:sz w:val="19"/>
                <w:szCs w:val="19"/>
                <w:lang w:val="fr-CA"/>
              </w:rPr>
              <w:t xml:space="preserve"> est utilisée pour évaluer le risqué </w:t>
            </w:r>
            <w:r w:rsidR="00DE2221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>dans la prise de décision</w:t>
            </w:r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>: (</w:t>
            </w:r>
            <w:r w:rsidR="00900448" w:rsidRPr="00A745BF">
              <w:rPr>
                <w:rFonts w:cstheme="minorHAnsi"/>
                <w:sz w:val="19"/>
                <w:szCs w:val="19"/>
                <w:lang w:val="fr-CA"/>
              </w:rPr>
              <w:t>risque uniquement, opportunité</w:t>
            </w:r>
            <w:r w:rsidR="00A70CAC" w:rsidRPr="00A745BF">
              <w:rPr>
                <w:rFonts w:cstheme="minorHAnsi"/>
                <w:sz w:val="19"/>
                <w:szCs w:val="19"/>
                <w:lang w:val="fr-CA"/>
              </w:rPr>
              <w:t>s sont</w:t>
            </w:r>
            <w:r w:rsidR="00900448" w:rsidRPr="00A745BF">
              <w:rPr>
                <w:rFonts w:cstheme="minorHAnsi"/>
                <w:sz w:val="19"/>
                <w:szCs w:val="19"/>
                <w:lang w:val="fr-CA"/>
              </w:rPr>
              <w:t xml:space="preserve"> rare</w:t>
            </w:r>
            <w:r w:rsidR="00A70CAC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</w:p>
        </w:tc>
        <w:tc>
          <w:tcPr>
            <w:tcW w:w="0" w:type="auto"/>
            <w:vAlign w:val="center"/>
          </w:tcPr>
          <w:p w14:paraId="4999BDBC" w14:textId="2586AF05" w:rsidR="00160499" w:rsidRPr="00A745BF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54828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65E09" w:rsidRPr="00A745BF">
              <w:rPr>
                <w:rFonts w:cstheme="minorHAnsi"/>
                <w:sz w:val="19"/>
                <w:szCs w:val="19"/>
                <w:lang w:val="fr-CA"/>
              </w:rPr>
              <w:t xml:space="preserve">Meilleur anticipation des risques organisationnels </w:t>
            </w:r>
          </w:p>
          <w:p w14:paraId="046B0120" w14:textId="7E903729" w:rsidR="00160499" w:rsidRPr="00A745BF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1626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65E09" w:rsidRPr="00A745BF">
              <w:rPr>
                <w:rFonts w:cstheme="minorHAnsi"/>
                <w:sz w:val="19"/>
                <w:szCs w:val="19"/>
                <w:lang w:val="fr-CA"/>
              </w:rPr>
              <w:t xml:space="preserve">Compréhension commune de la nécessité </w:t>
            </w:r>
            <w:r w:rsidR="00D75098" w:rsidRPr="00A745BF">
              <w:rPr>
                <w:rFonts w:cstheme="minorHAnsi"/>
                <w:sz w:val="19"/>
                <w:szCs w:val="19"/>
                <w:lang w:val="fr-CA"/>
              </w:rPr>
              <w:t xml:space="preserve">d’une approche </w:t>
            </w:r>
            <w:r w:rsidR="00C334A1" w:rsidRPr="00A745BF">
              <w:rPr>
                <w:rFonts w:cstheme="minorHAnsi"/>
                <w:sz w:val="19"/>
                <w:szCs w:val="19"/>
                <w:lang w:val="fr-CA"/>
              </w:rPr>
              <w:t>d’évalu</w:t>
            </w:r>
            <w:r w:rsidR="00DF508E" w:rsidRPr="00A745BF">
              <w:rPr>
                <w:rFonts w:cstheme="minorHAnsi"/>
                <w:sz w:val="19"/>
                <w:szCs w:val="19"/>
                <w:lang w:val="fr-CA"/>
              </w:rPr>
              <w:t>ation</w:t>
            </w:r>
            <w:r w:rsidR="00741003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DF508E" w:rsidRPr="00A745BF">
              <w:rPr>
                <w:rFonts w:cstheme="minorHAnsi"/>
                <w:sz w:val="19"/>
                <w:szCs w:val="19"/>
                <w:lang w:val="fr-CA"/>
              </w:rPr>
              <w:t>d</w:t>
            </w:r>
            <w:r w:rsidR="00741003" w:rsidRPr="00A745BF">
              <w:rPr>
                <w:rFonts w:cstheme="minorHAnsi"/>
                <w:sz w:val="19"/>
                <w:szCs w:val="19"/>
                <w:lang w:val="fr-CA"/>
              </w:rPr>
              <w:t xml:space="preserve">es </w:t>
            </w:r>
            <w:r w:rsidR="00C334A1" w:rsidRPr="00A745BF">
              <w:rPr>
                <w:rFonts w:cstheme="minorHAnsi"/>
                <w:sz w:val="19"/>
                <w:szCs w:val="19"/>
                <w:lang w:val="fr-CA"/>
              </w:rPr>
              <w:t xml:space="preserve">risques/réponses dans </w:t>
            </w:r>
            <w:r w:rsidR="00DF508E" w:rsidRPr="00A745BF">
              <w:rPr>
                <w:rFonts w:cstheme="minorHAnsi"/>
                <w:sz w:val="19"/>
                <w:szCs w:val="19"/>
                <w:lang w:val="fr-CA"/>
              </w:rPr>
              <w:t>la</w:t>
            </w:r>
            <w:r w:rsidR="00C334A1" w:rsidRPr="00A745BF">
              <w:rPr>
                <w:rFonts w:cstheme="minorHAnsi"/>
                <w:sz w:val="19"/>
                <w:szCs w:val="19"/>
                <w:lang w:val="fr-CA"/>
              </w:rPr>
              <w:t xml:space="preserve"> prise de </w:t>
            </w:r>
            <w:r w:rsidR="00A745BF" w:rsidRPr="00A745BF">
              <w:rPr>
                <w:rFonts w:cstheme="minorHAnsi"/>
                <w:sz w:val="19"/>
                <w:szCs w:val="19"/>
                <w:lang w:val="fr-CA"/>
              </w:rPr>
              <w:t>décision</w:t>
            </w:r>
            <w:r w:rsidR="00C334A1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3C3D60AB" w14:textId="6CE2EFC4" w:rsidR="002F26A7" w:rsidRPr="00A745BF" w:rsidRDefault="00000000" w:rsidP="00022E6C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54895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E6C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22E6C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542951" w:rsidRPr="00A745BF">
              <w:rPr>
                <w:rFonts w:cstheme="minorHAnsi"/>
                <w:sz w:val="19"/>
                <w:szCs w:val="19"/>
                <w:lang w:val="fr-CA"/>
              </w:rPr>
              <w:t>Commencer à identifier d</w:t>
            </w:r>
            <w:r w:rsidR="002F26A7" w:rsidRPr="00A745BF">
              <w:rPr>
                <w:rFonts w:cstheme="minorHAnsi"/>
                <w:sz w:val="19"/>
                <w:szCs w:val="19"/>
                <w:lang w:val="fr-CA"/>
              </w:rPr>
              <w:t>e</w:t>
            </w:r>
            <w:r w:rsidR="00542951" w:rsidRPr="00A745BF">
              <w:rPr>
                <w:rFonts w:cstheme="minorHAnsi"/>
                <w:sz w:val="19"/>
                <w:szCs w:val="19"/>
                <w:lang w:val="fr-CA"/>
              </w:rPr>
              <w:t xml:space="preserve"> manière plus cohérente les opportunités et l’innovation, </w:t>
            </w:r>
            <w:r w:rsidR="00B06AED" w:rsidRPr="00A745BF">
              <w:rPr>
                <w:rFonts w:cstheme="minorHAnsi"/>
                <w:sz w:val="19"/>
                <w:szCs w:val="19"/>
                <w:lang w:val="fr-CA"/>
              </w:rPr>
              <w:t>et non</w:t>
            </w:r>
            <w:r w:rsidR="002F26A7" w:rsidRPr="00A745BF">
              <w:rPr>
                <w:rFonts w:cstheme="minorHAnsi"/>
                <w:sz w:val="19"/>
                <w:szCs w:val="19"/>
                <w:lang w:val="fr-CA"/>
              </w:rPr>
              <w:t xml:space="preserve"> seulement les risques</w:t>
            </w:r>
          </w:p>
          <w:p w14:paraId="4B63065A" w14:textId="66938C31" w:rsidR="009F6E75" w:rsidRPr="00A745BF" w:rsidRDefault="00000000" w:rsidP="009F6E75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319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B06AED" w:rsidRPr="00A745BF">
              <w:rPr>
                <w:rFonts w:cstheme="minorHAnsi"/>
                <w:sz w:val="19"/>
                <w:szCs w:val="19"/>
                <w:lang w:val="fr-CA"/>
              </w:rPr>
              <w:t xml:space="preserve">Meilleure </w:t>
            </w:r>
            <w:r w:rsidR="00362076" w:rsidRPr="00A745BF">
              <w:rPr>
                <w:rFonts w:cstheme="minorHAnsi"/>
                <w:sz w:val="19"/>
                <w:szCs w:val="19"/>
                <w:lang w:val="fr-CA"/>
              </w:rPr>
              <w:t>compréhension</w:t>
            </w:r>
            <w:r w:rsidR="00B06AED" w:rsidRPr="00A745BF">
              <w:rPr>
                <w:rFonts w:cstheme="minorHAnsi"/>
                <w:sz w:val="19"/>
                <w:szCs w:val="19"/>
                <w:lang w:val="fr-CA"/>
              </w:rPr>
              <w:t xml:space="preserve"> du lien direct entre les risques et les </w:t>
            </w:r>
            <w:r w:rsidR="00B04425" w:rsidRPr="00A745BF">
              <w:rPr>
                <w:rFonts w:cstheme="minorHAnsi"/>
                <w:sz w:val="19"/>
                <w:szCs w:val="19"/>
                <w:lang w:val="fr-CA"/>
              </w:rPr>
              <w:t xml:space="preserve">performances du conseil </w:t>
            </w:r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>(</w:t>
            </w:r>
            <w:r w:rsidR="00B04425" w:rsidRPr="00A745BF">
              <w:rPr>
                <w:rFonts w:cstheme="minorHAnsi"/>
                <w:sz w:val="19"/>
                <w:szCs w:val="19"/>
                <w:lang w:val="fr-CA"/>
              </w:rPr>
              <w:t xml:space="preserve">en particulier la </w:t>
            </w:r>
            <w:r w:rsidR="00362076" w:rsidRPr="00A745BF">
              <w:rPr>
                <w:rFonts w:cstheme="minorHAnsi"/>
                <w:sz w:val="19"/>
                <w:szCs w:val="19"/>
                <w:lang w:val="fr-CA"/>
              </w:rPr>
              <w:t>variabilité des résultats</w:t>
            </w:r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>)</w:t>
            </w:r>
          </w:p>
          <w:p w14:paraId="099C472C" w14:textId="77777777" w:rsidR="009F6E75" w:rsidRPr="00A745BF" w:rsidRDefault="009F6E75" w:rsidP="00022E6C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</w:p>
          <w:p w14:paraId="78FC3601" w14:textId="77777777" w:rsidR="00022E6C" w:rsidRPr="00A745BF" w:rsidRDefault="00022E6C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</w:p>
          <w:p w14:paraId="0169F811" w14:textId="76B5B6A3" w:rsidR="00160499" w:rsidRPr="00A745BF" w:rsidRDefault="00160499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6BF8087B" w14:textId="391F7B60" w:rsidR="00C23F7A" w:rsidRPr="00A745BF" w:rsidRDefault="00000000" w:rsidP="00C23F7A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8270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C23F7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E338E4" w:rsidRPr="00A745BF">
              <w:rPr>
                <w:rFonts w:cstheme="minorHAnsi"/>
                <w:sz w:val="19"/>
                <w:szCs w:val="19"/>
                <w:lang w:val="fr-CA"/>
              </w:rPr>
              <w:t>Une é</w:t>
            </w:r>
            <w:r w:rsidR="00BC6E73" w:rsidRPr="00A745BF">
              <w:rPr>
                <w:rFonts w:cstheme="minorHAnsi"/>
                <w:sz w:val="19"/>
                <w:szCs w:val="19"/>
                <w:lang w:val="fr-CA"/>
              </w:rPr>
              <w:t>valuation des risques</w:t>
            </w:r>
            <w:r w:rsidR="00E338E4" w:rsidRPr="00A745BF">
              <w:rPr>
                <w:rFonts w:cstheme="minorHAnsi"/>
                <w:sz w:val="19"/>
                <w:szCs w:val="19"/>
                <w:lang w:val="fr-CA"/>
              </w:rPr>
              <w:t xml:space="preserve"> est faite</w:t>
            </w:r>
            <w:r w:rsidR="00BC6E73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862BF" w:rsidRPr="00A745BF">
              <w:rPr>
                <w:rFonts w:cstheme="minorHAnsi"/>
                <w:sz w:val="19"/>
                <w:szCs w:val="19"/>
                <w:lang w:val="fr-CA"/>
              </w:rPr>
              <w:t xml:space="preserve">au conseil scolaire </w:t>
            </w:r>
            <w:r w:rsidR="00BC6E73" w:rsidRPr="00A745BF">
              <w:rPr>
                <w:rFonts w:cstheme="minorHAnsi"/>
                <w:sz w:val="19"/>
                <w:szCs w:val="19"/>
                <w:lang w:val="fr-CA"/>
              </w:rPr>
              <w:t xml:space="preserve">à </w:t>
            </w:r>
            <w:r w:rsidR="00625D4B" w:rsidRPr="00A745BF">
              <w:rPr>
                <w:rFonts w:cstheme="minorHAnsi"/>
                <w:sz w:val="19"/>
                <w:szCs w:val="19"/>
                <w:lang w:val="fr-CA"/>
              </w:rPr>
              <w:t>é</w:t>
            </w:r>
            <w:r w:rsidR="00BC6E73" w:rsidRPr="00A745BF">
              <w:rPr>
                <w:rFonts w:cstheme="minorHAnsi"/>
                <w:sz w:val="19"/>
                <w:szCs w:val="19"/>
                <w:lang w:val="fr-CA"/>
              </w:rPr>
              <w:t xml:space="preserve">chelle </w:t>
            </w:r>
            <w:r w:rsidR="00625D4B" w:rsidRPr="00A745BF">
              <w:rPr>
                <w:rFonts w:cstheme="minorHAnsi"/>
                <w:sz w:val="19"/>
                <w:szCs w:val="19"/>
                <w:lang w:val="fr-CA"/>
              </w:rPr>
              <w:t xml:space="preserve">vaste </w:t>
            </w:r>
          </w:p>
          <w:p w14:paraId="6BFDB190" w14:textId="2C74CE68" w:rsidR="00C23F7A" w:rsidRPr="00A745BF" w:rsidRDefault="00000000" w:rsidP="00C23F7A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6603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C23F7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CF6795" w:rsidRPr="00A745BF">
              <w:rPr>
                <w:rFonts w:cstheme="minorHAnsi"/>
                <w:sz w:val="19"/>
                <w:szCs w:val="19"/>
                <w:lang w:val="fr-CA"/>
              </w:rPr>
              <w:t>Les risques</w:t>
            </w:r>
            <w:r w:rsidR="005D05C2" w:rsidRPr="00A745BF">
              <w:rPr>
                <w:rFonts w:cstheme="minorHAnsi"/>
                <w:sz w:val="19"/>
                <w:szCs w:val="19"/>
                <w:lang w:val="fr-CA"/>
              </w:rPr>
              <w:t xml:space="preserve"> stratégique</w:t>
            </w:r>
            <w:r w:rsidR="007C5C46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CF6795" w:rsidRPr="00A745BF">
              <w:rPr>
                <w:rFonts w:cstheme="minorHAnsi"/>
                <w:sz w:val="19"/>
                <w:szCs w:val="19"/>
                <w:lang w:val="fr-CA"/>
              </w:rPr>
              <w:t xml:space="preserve"> principaux sont communiqué</w:t>
            </w:r>
            <w:r w:rsidR="007C5C46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5D05C2" w:rsidRPr="00A745BF">
              <w:rPr>
                <w:rFonts w:cstheme="minorHAnsi"/>
                <w:sz w:val="19"/>
                <w:szCs w:val="19"/>
                <w:lang w:val="fr-CA"/>
              </w:rPr>
              <w:t xml:space="preserve"> au</w:t>
            </w:r>
            <w:r w:rsidR="007C5C46" w:rsidRPr="00A745BF">
              <w:rPr>
                <w:rFonts w:cstheme="minorHAnsi"/>
                <w:sz w:val="19"/>
                <w:szCs w:val="19"/>
                <w:lang w:val="fr-CA"/>
              </w:rPr>
              <w:t>x</w:t>
            </w:r>
            <w:r w:rsidR="005D05C2" w:rsidRPr="00A745BF">
              <w:rPr>
                <w:rFonts w:cstheme="minorHAnsi"/>
                <w:sz w:val="19"/>
                <w:szCs w:val="19"/>
                <w:lang w:val="fr-CA"/>
              </w:rPr>
              <w:t xml:space="preserve"> gestionnaire</w:t>
            </w:r>
            <w:r w:rsidR="007C5C46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D81F4A" w:rsidRPr="00A745BF">
              <w:rPr>
                <w:rFonts w:cstheme="minorHAnsi"/>
                <w:sz w:val="19"/>
                <w:szCs w:val="19"/>
                <w:lang w:val="fr-CA"/>
              </w:rPr>
              <w:t xml:space="preserve"> de niveau</w:t>
            </w:r>
            <w:r w:rsidR="007C5C46" w:rsidRPr="00A745BF">
              <w:rPr>
                <w:rFonts w:cstheme="minorHAnsi"/>
                <w:sz w:val="19"/>
                <w:szCs w:val="19"/>
                <w:lang w:val="fr-CA"/>
              </w:rPr>
              <w:t>x</w:t>
            </w:r>
            <w:r w:rsidR="005D05C2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7C5C46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D81F4A" w:rsidRPr="00A745BF">
              <w:rPr>
                <w:rFonts w:cstheme="minorHAnsi"/>
                <w:sz w:val="19"/>
                <w:szCs w:val="19"/>
                <w:lang w:val="fr-CA"/>
              </w:rPr>
              <w:t>e</w:t>
            </w:r>
            <w:r w:rsidR="005D05C2" w:rsidRPr="00A745BF">
              <w:rPr>
                <w:rFonts w:cstheme="minorHAnsi"/>
                <w:sz w:val="19"/>
                <w:szCs w:val="19"/>
                <w:lang w:val="fr-CA"/>
              </w:rPr>
              <w:t>nior</w:t>
            </w:r>
            <w:r w:rsidR="00C23F7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2457A375" w14:textId="15EDDF08" w:rsidR="00C23F7A" w:rsidRPr="00A745BF" w:rsidRDefault="00000000" w:rsidP="00C23F7A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31405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7A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C23F7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D859CE" w:rsidRPr="00A745BF">
              <w:rPr>
                <w:rFonts w:cstheme="minorHAnsi"/>
                <w:sz w:val="19"/>
                <w:szCs w:val="19"/>
                <w:lang w:val="fr-CA"/>
              </w:rPr>
              <w:t xml:space="preserve">Les </w:t>
            </w:r>
            <w:r w:rsidR="00B07D50" w:rsidRPr="00A745BF">
              <w:rPr>
                <w:rFonts w:cstheme="minorHAnsi"/>
                <w:sz w:val="19"/>
                <w:szCs w:val="19"/>
                <w:lang w:val="fr-CA"/>
              </w:rPr>
              <w:t xml:space="preserve">prise de </w:t>
            </w:r>
            <w:r w:rsidR="002C3385" w:rsidRPr="00A745BF">
              <w:rPr>
                <w:rFonts w:cstheme="minorHAnsi"/>
                <w:sz w:val="19"/>
                <w:szCs w:val="19"/>
                <w:lang w:val="fr-CA"/>
              </w:rPr>
              <w:t>décision</w:t>
            </w:r>
            <w:r w:rsidR="00B07D50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2C3385" w:rsidRPr="00A745BF">
              <w:rPr>
                <w:rFonts w:cstheme="minorHAnsi"/>
                <w:sz w:val="19"/>
                <w:szCs w:val="19"/>
                <w:lang w:val="fr-CA"/>
              </w:rPr>
              <w:t>stratégique</w:t>
            </w:r>
            <w:r w:rsidR="00B07D50" w:rsidRPr="00A745BF">
              <w:rPr>
                <w:rFonts w:cstheme="minorHAnsi"/>
                <w:sz w:val="19"/>
                <w:szCs w:val="19"/>
                <w:lang w:val="fr-CA"/>
              </w:rPr>
              <w:t xml:space="preserve"> et opérationnel</w:t>
            </w:r>
            <w:r w:rsidR="00FF14E6" w:rsidRPr="00A745BF">
              <w:rPr>
                <w:rFonts w:cstheme="minorHAnsi"/>
                <w:sz w:val="19"/>
                <w:szCs w:val="19"/>
                <w:lang w:val="fr-CA"/>
              </w:rPr>
              <w:t xml:space="preserve"> du conseil scolaire </w:t>
            </w:r>
            <w:r w:rsidR="00CB1655" w:rsidRPr="00A745BF">
              <w:rPr>
                <w:rFonts w:cstheme="minorHAnsi"/>
                <w:sz w:val="19"/>
                <w:szCs w:val="19"/>
                <w:lang w:val="fr-CA"/>
              </w:rPr>
              <w:t xml:space="preserve">sur les </w:t>
            </w:r>
            <w:r w:rsidR="00063A8C" w:rsidRPr="00A745BF">
              <w:rPr>
                <w:rFonts w:cstheme="minorHAnsi"/>
                <w:sz w:val="19"/>
                <w:szCs w:val="19"/>
                <w:lang w:val="fr-CA"/>
              </w:rPr>
              <w:t>priorités</w:t>
            </w:r>
            <w:r w:rsidR="00CB1655" w:rsidRPr="00A745BF">
              <w:rPr>
                <w:rFonts w:cstheme="minorHAnsi"/>
                <w:sz w:val="19"/>
                <w:szCs w:val="19"/>
                <w:lang w:val="fr-CA"/>
              </w:rPr>
              <w:t xml:space="preserve"> et</w:t>
            </w:r>
            <w:r w:rsidR="002C3385" w:rsidRPr="00A745BF">
              <w:rPr>
                <w:rFonts w:cstheme="minorHAnsi"/>
                <w:sz w:val="19"/>
                <w:szCs w:val="19"/>
                <w:lang w:val="fr-CA"/>
              </w:rPr>
              <w:t xml:space="preserve"> l’affectation des ressources</w:t>
            </w:r>
            <w:r w:rsidR="0050252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B138B3" w:rsidRPr="00A745BF">
              <w:rPr>
                <w:rFonts w:cstheme="minorHAnsi"/>
                <w:sz w:val="19"/>
                <w:szCs w:val="19"/>
                <w:lang w:val="fr-CA"/>
              </w:rPr>
              <w:t xml:space="preserve">sont informées par </w:t>
            </w:r>
            <w:r w:rsidR="00413147" w:rsidRPr="00A745BF">
              <w:rPr>
                <w:rFonts w:cstheme="minorHAnsi"/>
                <w:sz w:val="19"/>
                <w:szCs w:val="19"/>
                <w:lang w:val="fr-CA"/>
              </w:rPr>
              <w:t xml:space="preserve">le conseil </w:t>
            </w:r>
            <w:r w:rsidR="005C185B" w:rsidRPr="00A745BF">
              <w:rPr>
                <w:rFonts w:cstheme="minorHAnsi"/>
                <w:sz w:val="19"/>
                <w:szCs w:val="19"/>
                <w:lang w:val="fr-CA"/>
              </w:rPr>
              <w:t xml:space="preserve">d’évaluation </w:t>
            </w:r>
            <w:r w:rsidR="00063A8C" w:rsidRPr="00A745BF">
              <w:rPr>
                <w:rFonts w:cstheme="minorHAnsi"/>
                <w:sz w:val="19"/>
                <w:szCs w:val="19"/>
                <w:lang w:val="fr-CA"/>
              </w:rPr>
              <w:t xml:space="preserve">à échelle vaste </w:t>
            </w:r>
          </w:p>
          <w:p w14:paraId="52B6D5A6" w14:textId="79A754CE" w:rsidR="00160499" w:rsidRPr="00A745BF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69700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85DE2" w:rsidRPr="00A745BF">
              <w:rPr>
                <w:rFonts w:cstheme="minorHAnsi"/>
                <w:sz w:val="19"/>
                <w:szCs w:val="19"/>
                <w:lang w:val="fr-CA"/>
              </w:rPr>
              <w:t xml:space="preserve">Les </w:t>
            </w:r>
            <w:r w:rsidR="00D2213C" w:rsidRPr="00A745BF">
              <w:rPr>
                <w:rFonts w:cstheme="minorHAnsi"/>
                <w:sz w:val="19"/>
                <w:szCs w:val="19"/>
                <w:lang w:val="fr-CA"/>
              </w:rPr>
              <w:t>activités</w:t>
            </w:r>
            <w:r w:rsidR="00385DE2" w:rsidRPr="00A745BF">
              <w:rPr>
                <w:rFonts w:cstheme="minorHAnsi"/>
                <w:sz w:val="19"/>
                <w:szCs w:val="19"/>
                <w:lang w:val="fr-CA"/>
              </w:rPr>
              <w:t xml:space="preserve"> de la GRS sont </w:t>
            </w:r>
            <w:r w:rsidR="00A745BF" w:rsidRPr="00A745BF">
              <w:rPr>
                <w:rFonts w:cstheme="minorHAnsi"/>
                <w:sz w:val="19"/>
                <w:szCs w:val="19"/>
                <w:lang w:val="fr-CA"/>
              </w:rPr>
              <w:t>coordonnées</w:t>
            </w:r>
            <w:r w:rsidR="00FB70C7" w:rsidRPr="00A745BF">
              <w:rPr>
                <w:rFonts w:cstheme="minorHAnsi"/>
                <w:sz w:val="19"/>
                <w:szCs w:val="19"/>
                <w:lang w:val="fr-CA"/>
              </w:rPr>
              <w:t xml:space="preserve"> dans tous les domaines</w:t>
            </w:r>
          </w:p>
          <w:p w14:paraId="16026274" w14:textId="618E43CE" w:rsidR="00160499" w:rsidRPr="00A745BF" w:rsidRDefault="00000000" w:rsidP="001977F8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27308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C03C43" w:rsidRPr="00A745BF">
              <w:rPr>
                <w:rFonts w:cstheme="minorHAnsi"/>
                <w:sz w:val="19"/>
                <w:szCs w:val="19"/>
                <w:lang w:val="fr-CA"/>
              </w:rPr>
              <w:t xml:space="preserve">Surveillance, mesure et </w:t>
            </w:r>
            <w:r w:rsidR="002E2C27" w:rsidRPr="00A745BF">
              <w:rPr>
                <w:rFonts w:cstheme="minorHAnsi"/>
                <w:sz w:val="19"/>
                <w:szCs w:val="19"/>
                <w:lang w:val="fr-CA"/>
              </w:rPr>
              <w:t xml:space="preserve">communication des risques </w:t>
            </w:r>
            <w:r w:rsidR="00A523A3" w:rsidRPr="00A745BF">
              <w:rPr>
                <w:rFonts w:cstheme="minorHAnsi"/>
                <w:sz w:val="19"/>
                <w:szCs w:val="19"/>
                <w:lang w:val="fr-CA"/>
              </w:rPr>
              <w:t xml:space="preserve">du conseil scolaire </w:t>
            </w:r>
            <w:r w:rsidR="003152F1" w:rsidRPr="00A745BF">
              <w:rPr>
                <w:rFonts w:cstheme="minorHAnsi"/>
                <w:sz w:val="19"/>
                <w:szCs w:val="19"/>
                <w:lang w:val="fr-CA"/>
              </w:rPr>
              <w:t xml:space="preserve">à échelle vaste. </w:t>
            </w:r>
          </w:p>
          <w:p w14:paraId="7B73B0DC" w14:textId="1581DFAF" w:rsidR="009F6E75" w:rsidRPr="00A745BF" w:rsidRDefault="00000000" w:rsidP="009F6E75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5352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5928FC" w:rsidRPr="00A745BF">
              <w:rPr>
                <w:rFonts w:cstheme="minorHAnsi"/>
                <w:sz w:val="19"/>
                <w:szCs w:val="19"/>
                <w:lang w:val="fr-CA"/>
              </w:rPr>
              <w:t>La gestion des risque</w:t>
            </w:r>
            <w:r w:rsidR="001E0589" w:rsidRPr="00A745BF">
              <w:rPr>
                <w:rFonts w:cstheme="minorHAnsi"/>
                <w:sz w:val="19"/>
                <w:szCs w:val="19"/>
                <w:lang w:val="fr-CA"/>
              </w:rPr>
              <w:t xml:space="preserve">s est pleinement intégrée à tous les </w:t>
            </w:r>
            <w:r w:rsidR="001E0589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 xml:space="preserve">niveaux de l’organisation </w:t>
            </w:r>
          </w:p>
          <w:p w14:paraId="2054DB04" w14:textId="56B0AF5C" w:rsidR="009F6E75" w:rsidRPr="00A745BF" w:rsidRDefault="00000000" w:rsidP="009F6E75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6489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5B462B" w:rsidRPr="00A745BF">
              <w:rPr>
                <w:rFonts w:cstheme="minorHAnsi"/>
                <w:sz w:val="19"/>
                <w:szCs w:val="19"/>
                <w:lang w:val="fr-CA"/>
              </w:rPr>
              <w:t xml:space="preserve">Dans le cas </w:t>
            </w:r>
            <w:r w:rsidR="00583439" w:rsidRPr="00A745BF">
              <w:rPr>
                <w:rFonts w:cstheme="minorHAnsi"/>
                <w:sz w:val="19"/>
                <w:szCs w:val="19"/>
                <w:lang w:val="fr-CA"/>
              </w:rPr>
              <w:t>où</w:t>
            </w:r>
            <w:r w:rsidR="00AF1123" w:rsidRPr="00A745BF">
              <w:rPr>
                <w:rFonts w:cstheme="minorHAnsi"/>
                <w:sz w:val="19"/>
                <w:szCs w:val="19"/>
                <w:lang w:val="fr-CA"/>
              </w:rPr>
              <w:t xml:space="preserve"> l’attitude pour prendre le risque est </w:t>
            </w:r>
            <w:r w:rsidR="00291DAB" w:rsidRPr="00A745BF">
              <w:rPr>
                <w:rFonts w:cstheme="minorHAnsi"/>
                <w:sz w:val="19"/>
                <w:szCs w:val="19"/>
                <w:lang w:val="fr-CA"/>
              </w:rPr>
              <w:t>surpassé</w:t>
            </w:r>
            <w:r w:rsidR="00583439" w:rsidRPr="00A745BF">
              <w:rPr>
                <w:rFonts w:cstheme="minorHAnsi"/>
                <w:sz w:val="19"/>
                <w:szCs w:val="19"/>
                <w:lang w:val="fr-CA"/>
              </w:rPr>
              <w:t>, l</w:t>
            </w:r>
            <w:r w:rsidR="005B462B" w:rsidRPr="00A745BF">
              <w:rPr>
                <w:rFonts w:cstheme="minorHAnsi"/>
                <w:sz w:val="19"/>
                <w:szCs w:val="19"/>
                <w:lang w:val="fr-CA"/>
              </w:rPr>
              <w:t>es m</w:t>
            </w:r>
            <w:r w:rsidR="00200BDB" w:rsidRPr="00A745BF">
              <w:rPr>
                <w:rFonts w:cstheme="minorHAnsi"/>
                <w:sz w:val="19"/>
                <w:szCs w:val="19"/>
                <w:lang w:val="fr-CA"/>
              </w:rPr>
              <w:t xml:space="preserve">esures correctives sont prises </w:t>
            </w:r>
          </w:p>
          <w:p w14:paraId="4B2F336C" w14:textId="25504142" w:rsidR="00EA00A7" w:rsidRPr="00A745BF" w:rsidRDefault="00000000" w:rsidP="00796B34">
            <w:pPr>
              <w:pStyle w:val="ListParagraph"/>
              <w:spacing w:after="60"/>
              <w:ind w:left="0"/>
              <w:contextualSpacing w:val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8803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583439" w:rsidRPr="00A745BF">
              <w:rPr>
                <w:rFonts w:cstheme="minorHAnsi"/>
                <w:sz w:val="19"/>
                <w:szCs w:val="19"/>
                <w:lang w:val="fr-CA"/>
              </w:rPr>
              <w:t xml:space="preserve">Les plans et les priorités s’alignent </w:t>
            </w:r>
            <w:r w:rsidR="00013371" w:rsidRPr="00A745BF">
              <w:rPr>
                <w:rFonts w:cstheme="minorHAnsi"/>
                <w:sz w:val="19"/>
                <w:szCs w:val="19"/>
                <w:lang w:val="fr-CA"/>
              </w:rPr>
              <w:t>aux risques ultimes</w:t>
            </w:r>
            <w:r w:rsidR="00307CCD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CC0962" w:rsidRPr="00A745BF">
              <w:rPr>
                <w:rFonts w:cstheme="minorHAnsi"/>
                <w:sz w:val="19"/>
                <w:szCs w:val="19"/>
                <w:lang w:val="fr-CA"/>
              </w:rPr>
              <w:t xml:space="preserve">et </w:t>
            </w:r>
            <w:r w:rsidR="00D52B4B" w:rsidRPr="00A745BF">
              <w:rPr>
                <w:rFonts w:cstheme="minorHAnsi"/>
                <w:sz w:val="19"/>
                <w:szCs w:val="19"/>
                <w:lang w:val="fr-CA"/>
              </w:rPr>
              <w:t xml:space="preserve">les </w:t>
            </w:r>
            <w:r w:rsidR="00CC0962" w:rsidRPr="00A745BF">
              <w:rPr>
                <w:rFonts w:cstheme="minorHAnsi"/>
                <w:sz w:val="19"/>
                <w:szCs w:val="19"/>
                <w:lang w:val="fr-CA"/>
              </w:rPr>
              <w:t xml:space="preserve">opportunités aux niveaux stratégique et opérationnel </w:t>
            </w:r>
          </w:p>
        </w:tc>
        <w:tc>
          <w:tcPr>
            <w:tcW w:w="0" w:type="auto"/>
            <w:vAlign w:val="center"/>
          </w:tcPr>
          <w:p w14:paraId="6CD48236" w14:textId="01916464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185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B87DB3" w:rsidRPr="00A745BF">
              <w:rPr>
                <w:rFonts w:cstheme="minorHAnsi"/>
                <w:sz w:val="19"/>
                <w:szCs w:val="19"/>
                <w:lang w:val="fr-CA"/>
              </w:rPr>
              <w:t xml:space="preserve">La gestion des risques fait partie intégrante de la gestion du conseil scolaire </w:t>
            </w:r>
          </w:p>
          <w:p w14:paraId="2F943280" w14:textId="43783A4C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5734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B87DB3" w:rsidRPr="00A745BF">
              <w:rPr>
                <w:rFonts w:cstheme="minorHAnsi"/>
                <w:sz w:val="19"/>
                <w:szCs w:val="19"/>
                <w:lang w:val="fr-CA"/>
              </w:rPr>
              <w:t xml:space="preserve">La gestion des risques </w:t>
            </w:r>
            <w:r w:rsidR="00727C3A" w:rsidRPr="00A745BF">
              <w:rPr>
                <w:rFonts w:cstheme="minorHAnsi"/>
                <w:sz w:val="19"/>
                <w:szCs w:val="19"/>
                <w:lang w:val="fr-CA"/>
              </w:rPr>
              <w:t xml:space="preserve">est intégrée dans la planification et la prise de décision </w:t>
            </w:r>
          </w:p>
          <w:p w14:paraId="63622D18" w14:textId="64ED9822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00814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37729" w:rsidRPr="00A745BF">
              <w:rPr>
                <w:rFonts w:cstheme="minorHAnsi"/>
                <w:sz w:val="19"/>
                <w:szCs w:val="19"/>
                <w:lang w:val="fr-CA"/>
              </w:rPr>
              <w:t xml:space="preserve">La discussion sur les risques est pleinement </w:t>
            </w:r>
            <w:r w:rsidR="00B331A1" w:rsidRPr="00A745BF">
              <w:rPr>
                <w:rFonts w:cstheme="minorHAnsi"/>
                <w:sz w:val="19"/>
                <w:szCs w:val="19"/>
                <w:lang w:val="fr-CA"/>
              </w:rPr>
              <w:t xml:space="preserve">intégrée à la planification stratégique, à l’affectation des capitaux/ressources, à l’élaboration des programmes, </w:t>
            </w:r>
            <w:r w:rsidR="006D0029" w:rsidRPr="00A745BF">
              <w:rPr>
                <w:rFonts w:cstheme="minorHAnsi"/>
                <w:sz w:val="19"/>
                <w:szCs w:val="19"/>
                <w:lang w:val="fr-CA"/>
              </w:rPr>
              <w:t xml:space="preserve">et </w:t>
            </w:r>
            <w:r w:rsidR="00B331A1" w:rsidRPr="00A745BF">
              <w:rPr>
                <w:rFonts w:cstheme="minorHAnsi"/>
                <w:sz w:val="19"/>
                <w:szCs w:val="19"/>
                <w:lang w:val="fr-CA"/>
              </w:rPr>
              <w:t>aux processus</w:t>
            </w:r>
            <w:r w:rsidR="006D0029" w:rsidRPr="00A745BF">
              <w:rPr>
                <w:rFonts w:cstheme="minorHAnsi"/>
                <w:sz w:val="19"/>
                <w:szCs w:val="19"/>
                <w:lang w:val="fr-CA"/>
              </w:rPr>
              <w:t>,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etc.</w:t>
            </w:r>
          </w:p>
          <w:p w14:paraId="4868CE54" w14:textId="48D4E279" w:rsidR="00160499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2004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B11035" w:rsidRPr="00A745BF">
              <w:rPr>
                <w:rFonts w:cstheme="minorHAnsi"/>
                <w:sz w:val="19"/>
                <w:szCs w:val="19"/>
                <w:lang w:val="fr-CA"/>
              </w:rPr>
              <w:t xml:space="preserve">Système d’alerte précoce pour </w:t>
            </w:r>
            <w:r w:rsidR="00A160BE" w:rsidRPr="00A745BF">
              <w:rPr>
                <w:rFonts w:cstheme="minorHAnsi"/>
                <w:sz w:val="19"/>
                <w:szCs w:val="19"/>
                <w:lang w:val="fr-CA"/>
              </w:rPr>
              <w:t>avertir</w:t>
            </w:r>
            <w:r w:rsidR="00D5013D" w:rsidRPr="00A745BF">
              <w:rPr>
                <w:rFonts w:cstheme="minorHAnsi"/>
                <w:sz w:val="19"/>
                <w:szCs w:val="19"/>
                <w:lang w:val="fr-CA"/>
              </w:rPr>
              <w:t xml:space="preserve"> le conseil et</w:t>
            </w:r>
            <w:r w:rsidR="00DC0F12" w:rsidRPr="00A745BF">
              <w:rPr>
                <w:rFonts w:cstheme="minorHAnsi"/>
                <w:sz w:val="19"/>
                <w:szCs w:val="19"/>
                <w:lang w:val="fr-CA"/>
              </w:rPr>
              <w:t xml:space="preserve"> les gestionnaires </w:t>
            </w:r>
            <w:r w:rsidR="00226245" w:rsidRPr="00A745BF">
              <w:rPr>
                <w:rFonts w:cstheme="minorHAnsi"/>
                <w:sz w:val="19"/>
                <w:szCs w:val="19"/>
                <w:lang w:val="fr-CA"/>
              </w:rPr>
              <w:t>des risques</w:t>
            </w:r>
            <w:r w:rsidR="000737B4" w:rsidRPr="00A745BF">
              <w:rPr>
                <w:rFonts w:cstheme="minorHAnsi"/>
                <w:sz w:val="19"/>
                <w:szCs w:val="19"/>
                <w:lang w:val="fr-CA"/>
              </w:rPr>
              <w:t xml:space="preserve"> et limites</w:t>
            </w:r>
            <w:r w:rsidR="0022624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0901B4" w:rsidRPr="00A745BF">
              <w:rPr>
                <w:rFonts w:cstheme="minorHAnsi"/>
                <w:sz w:val="19"/>
                <w:szCs w:val="19"/>
                <w:lang w:val="fr-CA"/>
              </w:rPr>
              <w:t xml:space="preserve">établies ci-dessus </w:t>
            </w:r>
          </w:p>
          <w:p w14:paraId="2426B579" w14:textId="47B89CA6" w:rsidR="00EA00A7" w:rsidRPr="00A745BF" w:rsidRDefault="00000000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98892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00055A" w:rsidRPr="00A745BF">
              <w:rPr>
                <w:rFonts w:cstheme="minorHAnsi"/>
                <w:sz w:val="19"/>
                <w:szCs w:val="19"/>
                <w:lang w:val="fr-CA"/>
              </w:rPr>
              <w:t xml:space="preserve">Liens entre les risques ultimes </w:t>
            </w:r>
            <w:r w:rsidR="00AE7344" w:rsidRPr="00A745BF">
              <w:rPr>
                <w:rFonts w:cstheme="minorHAnsi"/>
                <w:sz w:val="19"/>
                <w:szCs w:val="19"/>
                <w:lang w:val="fr-CA"/>
              </w:rPr>
              <w:t xml:space="preserve">et </w:t>
            </w:r>
            <w:r w:rsidR="00811C65" w:rsidRPr="00A745BF">
              <w:rPr>
                <w:rFonts w:cstheme="minorHAnsi"/>
                <w:sz w:val="19"/>
                <w:szCs w:val="19"/>
                <w:lang w:val="fr-CA"/>
              </w:rPr>
              <w:t xml:space="preserve">les </w:t>
            </w:r>
            <w:r w:rsidR="00783768" w:rsidRPr="00A745BF">
              <w:rPr>
                <w:rFonts w:cstheme="minorHAnsi"/>
                <w:sz w:val="19"/>
                <w:szCs w:val="19"/>
                <w:lang w:val="fr-CA"/>
              </w:rPr>
              <w:t>opportunités</w:t>
            </w:r>
            <w:r w:rsidR="00811C6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783768" w:rsidRPr="00A745BF">
              <w:rPr>
                <w:rFonts w:cstheme="minorHAnsi"/>
                <w:sz w:val="19"/>
                <w:szCs w:val="19"/>
                <w:lang w:val="fr-CA"/>
              </w:rPr>
              <w:t xml:space="preserve">de mesures de performance organisationnelle </w:t>
            </w:r>
          </w:p>
          <w:p w14:paraId="7C0CA0D8" w14:textId="1E2F366E" w:rsidR="009F6E75" w:rsidRPr="00A745BF" w:rsidRDefault="00000000" w:rsidP="009F6E75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9278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0C636B" w:rsidRPr="00A745BF">
              <w:rPr>
                <w:rFonts w:cstheme="minorHAnsi"/>
                <w:sz w:val="19"/>
                <w:szCs w:val="19"/>
                <w:lang w:val="fr-CA"/>
              </w:rPr>
              <w:t>Les risques et</w:t>
            </w:r>
            <w:r w:rsidR="00614B51" w:rsidRPr="00A745BF">
              <w:rPr>
                <w:rFonts w:cstheme="minorHAnsi"/>
                <w:sz w:val="19"/>
                <w:szCs w:val="19"/>
                <w:lang w:val="fr-CA"/>
              </w:rPr>
              <w:t xml:space="preserve"> la stratégie des gestionnaires </w:t>
            </w:r>
            <w:r w:rsidR="0086350A" w:rsidRPr="00A745BF">
              <w:rPr>
                <w:rFonts w:cstheme="minorHAnsi"/>
                <w:sz w:val="19"/>
                <w:szCs w:val="19"/>
                <w:lang w:val="fr-CA"/>
              </w:rPr>
              <w:t xml:space="preserve">sont complètement alignés. </w:t>
            </w:r>
          </w:p>
          <w:p w14:paraId="0B838006" w14:textId="68778B4C" w:rsidR="009F6E75" w:rsidRPr="00A745BF" w:rsidRDefault="00000000" w:rsidP="009F6E75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52236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6350A" w:rsidRPr="00A745BF">
              <w:rPr>
                <w:rFonts w:cstheme="minorHAnsi"/>
                <w:sz w:val="19"/>
                <w:szCs w:val="19"/>
                <w:lang w:val="fr-CA"/>
              </w:rPr>
              <w:t xml:space="preserve">Les risques et le processus de </w:t>
            </w:r>
            <w:r w:rsidR="005F5FE9" w:rsidRPr="00A745BF">
              <w:rPr>
                <w:rFonts w:cstheme="minorHAnsi"/>
                <w:sz w:val="19"/>
                <w:szCs w:val="19"/>
                <w:lang w:val="fr-CA"/>
              </w:rPr>
              <w:t>contrôle</w:t>
            </w:r>
            <w:r w:rsidR="0086350A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A6492" w:rsidRPr="00A745BF">
              <w:rPr>
                <w:rFonts w:cstheme="minorHAnsi"/>
                <w:sz w:val="19"/>
                <w:szCs w:val="19"/>
                <w:lang w:val="fr-CA"/>
              </w:rPr>
              <w:t xml:space="preserve">est </w:t>
            </w:r>
            <w:r w:rsidR="005F5FE9" w:rsidRPr="00A745BF">
              <w:rPr>
                <w:rFonts w:cstheme="minorHAnsi"/>
                <w:sz w:val="19"/>
                <w:szCs w:val="19"/>
                <w:lang w:val="fr-CA"/>
              </w:rPr>
              <w:t>incorporé</w:t>
            </w:r>
            <w:r w:rsidR="008A6492" w:rsidRPr="00A745BF">
              <w:rPr>
                <w:rFonts w:cstheme="minorHAnsi"/>
                <w:sz w:val="19"/>
                <w:szCs w:val="19"/>
                <w:lang w:val="fr-CA"/>
              </w:rPr>
              <w:t xml:space="preserve"> dans les </w:t>
            </w:r>
            <w:r w:rsidR="008A6492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 xml:space="preserve">activités du conseil scolaire </w:t>
            </w:r>
          </w:p>
          <w:p w14:paraId="2E73FBF8" w14:textId="7B3FE322" w:rsidR="009F6E75" w:rsidRPr="00A745BF" w:rsidRDefault="00000000" w:rsidP="009F6E75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20414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9F6E7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E43DF" w:rsidRPr="00A745BF">
              <w:rPr>
                <w:rFonts w:cstheme="minorHAnsi"/>
                <w:sz w:val="19"/>
                <w:szCs w:val="19"/>
                <w:lang w:val="fr-CA"/>
              </w:rPr>
              <w:t>Le</w:t>
            </w:r>
            <w:r w:rsidR="004F0641" w:rsidRPr="00A745BF">
              <w:rPr>
                <w:rFonts w:cstheme="minorHAnsi"/>
                <w:sz w:val="19"/>
                <w:szCs w:val="19"/>
                <w:lang w:val="fr-CA"/>
              </w:rPr>
              <w:t xml:space="preserve">s meilleures pratiques sont identifiées et partagées avec d’autres conseils scolaires </w:t>
            </w:r>
          </w:p>
          <w:p w14:paraId="77C059D5" w14:textId="547B9597" w:rsidR="009F6E75" w:rsidRPr="00A745BF" w:rsidRDefault="009F6E75" w:rsidP="001977F8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</w:tr>
      <w:tr w:rsidR="00007709" w:rsidRPr="00A745BF" w14:paraId="3CF42109" w14:textId="77777777" w:rsidTr="00EB1FDE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vAlign w:val="center"/>
          </w:tcPr>
          <w:p w14:paraId="2333315E" w14:textId="268C7B87" w:rsidR="00160499" w:rsidRPr="00A745BF" w:rsidRDefault="00B10FEA" w:rsidP="00605405">
            <w:pPr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A745BF">
              <w:rPr>
                <w:rFonts w:cstheme="minorHAnsi"/>
                <w:b/>
                <w:sz w:val="18"/>
                <w:szCs w:val="18"/>
                <w:shd w:val="clear" w:color="auto" w:fill="FFFFFF"/>
                <w:lang w:val="fr-CA"/>
              </w:rPr>
              <w:lastRenderedPageBreak/>
              <w:t>Évaluation de la conception et de la mise en œuvre de la gestion des risques</w:t>
            </w:r>
          </w:p>
        </w:tc>
        <w:tc>
          <w:tcPr>
            <w:tcW w:w="0" w:type="auto"/>
            <w:vAlign w:val="center"/>
          </w:tcPr>
          <w:p w14:paraId="7DF99B31" w14:textId="6A06D328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8448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>Sporadi</w:t>
            </w:r>
            <w:r w:rsidR="006736A5" w:rsidRPr="00A745BF">
              <w:rPr>
                <w:rFonts w:cstheme="minorHAnsi"/>
                <w:sz w:val="19"/>
                <w:szCs w:val="19"/>
                <w:lang w:val="fr-CA"/>
              </w:rPr>
              <w:t>que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, </w:t>
            </w:r>
            <w:r w:rsidR="00160499" w:rsidRPr="00A745BF">
              <w:rPr>
                <w:rFonts w:cstheme="minorHAnsi"/>
                <w:i/>
                <w:sz w:val="19"/>
                <w:szCs w:val="19"/>
                <w:lang w:val="fr-CA"/>
              </w:rPr>
              <w:t>ad hoc</w:t>
            </w:r>
          </w:p>
          <w:p w14:paraId="6BC3A1E8" w14:textId="29E385AB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96369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>Inform</w:t>
            </w:r>
            <w:r w:rsidR="006736A5" w:rsidRPr="00A745BF">
              <w:rPr>
                <w:rFonts w:cstheme="minorHAnsi"/>
                <w:sz w:val="19"/>
                <w:szCs w:val="19"/>
                <w:lang w:val="fr-CA"/>
              </w:rPr>
              <w:t>el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o</w:t>
            </w:r>
            <w:r w:rsidR="006736A5" w:rsidRPr="00A745BF">
              <w:rPr>
                <w:rFonts w:cstheme="minorHAnsi"/>
                <w:sz w:val="19"/>
                <w:szCs w:val="19"/>
                <w:lang w:val="fr-CA"/>
              </w:rPr>
              <w:t>u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6736A5" w:rsidRPr="00A745BF">
              <w:rPr>
                <w:rFonts w:cstheme="minorHAnsi"/>
                <w:sz w:val="19"/>
                <w:szCs w:val="19"/>
                <w:lang w:val="fr-CA"/>
              </w:rPr>
              <w:t>inopportun</w:t>
            </w:r>
          </w:p>
          <w:p w14:paraId="6AFD875C" w14:textId="41592A07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3951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9F5CD3" w:rsidRPr="00A745BF">
              <w:rPr>
                <w:rFonts w:cstheme="minorHAnsi"/>
                <w:sz w:val="19"/>
                <w:szCs w:val="19"/>
                <w:lang w:val="fr-CA"/>
              </w:rPr>
              <w:t xml:space="preserve">Pas </w:t>
            </w:r>
            <w:r w:rsidR="00352C8A" w:rsidRPr="00A745BF">
              <w:rPr>
                <w:rFonts w:cstheme="minorHAnsi"/>
                <w:sz w:val="19"/>
                <w:szCs w:val="19"/>
                <w:lang w:val="fr-CA"/>
              </w:rPr>
              <w:t>d’audit</w:t>
            </w:r>
            <w:r w:rsidR="009F5CD3" w:rsidRPr="00A745BF">
              <w:rPr>
                <w:rFonts w:cstheme="minorHAnsi"/>
                <w:sz w:val="19"/>
                <w:szCs w:val="19"/>
                <w:lang w:val="fr-CA"/>
              </w:rPr>
              <w:t xml:space="preserve"> interne </w:t>
            </w:r>
          </w:p>
          <w:p w14:paraId="4B272BE7" w14:textId="4843AAF9" w:rsidR="00EA00A7" w:rsidRPr="00A745BF" w:rsidRDefault="00EA00A7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0B4F4299" w14:textId="221D3DA1" w:rsidR="00160499" w:rsidRPr="00A745BF" w:rsidRDefault="00000000" w:rsidP="006615D5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29698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745BF" w:rsidRPr="00A745BF">
              <w:rPr>
                <w:rFonts w:cstheme="minorHAnsi"/>
                <w:sz w:val="19"/>
                <w:szCs w:val="19"/>
                <w:lang w:val="fr-CA"/>
              </w:rPr>
              <w:t>Pas</w:t>
            </w:r>
            <w:r w:rsidR="009F5CD3" w:rsidRPr="00A745BF">
              <w:rPr>
                <w:rFonts w:cstheme="minorHAnsi"/>
                <w:sz w:val="19"/>
                <w:szCs w:val="19"/>
                <w:lang w:val="fr-CA"/>
              </w:rPr>
              <w:t xml:space="preserve"> d’auto-évaluation d</w:t>
            </w:r>
            <w:r w:rsidR="00EB7466" w:rsidRPr="00A745BF">
              <w:rPr>
                <w:rFonts w:cstheme="minorHAnsi"/>
                <w:sz w:val="19"/>
                <w:szCs w:val="19"/>
                <w:lang w:val="fr-CA"/>
              </w:rPr>
              <w:t>e</w:t>
            </w:r>
            <w:r w:rsidR="00BC17EE" w:rsidRPr="00A745BF">
              <w:rPr>
                <w:rFonts w:cstheme="minorHAnsi"/>
                <w:sz w:val="19"/>
                <w:szCs w:val="19"/>
                <w:lang w:val="fr-CA"/>
              </w:rPr>
              <w:t xml:space="preserve"> la capacité de</w:t>
            </w:r>
            <w:r w:rsidR="00EB7466" w:rsidRPr="00A745BF">
              <w:rPr>
                <w:rFonts w:cstheme="minorHAnsi"/>
                <w:sz w:val="19"/>
                <w:szCs w:val="19"/>
                <w:lang w:val="fr-CA"/>
              </w:rPr>
              <w:t xml:space="preserve"> gestion </w:t>
            </w:r>
            <w:r w:rsidR="00C66B32" w:rsidRPr="00A745BF">
              <w:rPr>
                <w:rFonts w:cstheme="minorHAnsi"/>
                <w:sz w:val="19"/>
                <w:szCs w:val="19"/>
                <w:lang w:val="fr-CA"/>
              </w:rPr>
              <w:t xml:space="preserve">des risques </w:t>
            </w:r>
            <w:r w:rsidR="00BC17EE" w:rsidRPr="00A745BF">
              <w:rPr>
                <w:rFonts w:cstheme="minorHAnsi"/>
                <w:sz w:val="19"/>
                <w:szCs w:val="19"/>
                <w:lang w:val="fr-CA"/>
              </w:rPr>
              <w:t xml:space="preserve">à échelle </w:t>
            </w:r>
            <w:r w:rsidR="007B0C99" w:rsidRPr="00A745BF">
              <w:rPr>
                <w:rFonts w:cstheme="minorHAnsi"/>
                <w:sz w:val="19"/>
                <w:szCs w:val="19"/>
                <w:lang w:val="fr-CA"/>
              </w:rPr>
              <w:t xml:space="preserve">de l’entité </w:t>
            </w:r>
          </w:p>
          <w:p w14:paraId="56A8371D" w14:textId="1C3477C3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6955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7B0C99" w:rsidRPr="00A745BF">
              <w:rPr>
                <w:rFonts w:cstheme="minorHAnsi"/>
                <w:sz w:val="19"/>
                <w:szCs w:val="19"/>
                <w:lang w:val="fr-CA"/>
              </w:rPr>
              <w:t xml:space="preserve">Certains 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>audits</w:t>
            </w:r>
            <w:r w:rsidR="007B0C99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745BF" w:rsidRPr="00A745BF">
              <w:rPr>
                <w:rFonts w:cstheme="minorHAnsi"/>
                <w:sz w:val="19"/>
                <w:szCs w:val="19"/>
                <w:lang w:val="fr-CA"/>
              </w:rPr>
              <w:t>ont</w:t>
            </w:r>
            <w:r w:rsidR="007B0C99" w:rsidRPr="00A745BF">
              <w:rPr>
                <w:rFonts w:cstheme="minorHAnsi"/>
                <w:sz w:val="19"/>
                <w:szCs w:val="19"/>
                <w:lang w:val="fr-CA"/>
              </w:rPr>
              <w:t xml:space="preserve"> lieu</w:t>
            </w:r>
            <w:r w:rsidR="0098523D" w:rsidRPr="00A745BF">
              <w:rPr>
                <w:rFonts w:cstheme="minorHAnsi"/>
                <w:sz w:val="19"/>
                <w:szCs w:val="19"/>
                <w:lang w:val="fr-CA"/>
              </w:rPr>
              <w:t xml:space="preserve"> :</w:t>
            </w:r>
            <w:r w:rsidR="00160499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98523D" w:rsidRPr="00A745BF">
              <w:rPr>
                <w:rFonts w:cstheme="minorHAnsi"/>
                <w:sz w:val="19"/>
                <w:szCs w:val="19"/>
                <w:lang w:val="fr-CA"/>
              </w:rPr>
              <w:t xml:space="preserve">rapports pour répondre aux exigences de conformité et </w:t>
            </w:r>
            <w:r w:rsidR="00BD13F7" w:rsidRPr="00A745BF">
              <w:rPr>
                <w:rFonts w:cstheme="minorHAnsi"/>
                <w:sz w:val="19"/>
                <w:szCs w:val="19"/>
                <w:lang w:val="fr-CA"/>
              </w:rPr>
              <w:t xml:space="preserve">pour soutenir les besoins identifiés et/ou ceux du ministère de l’éducation. </w:t>
            </w:r>
          </w:p>
          <w:p w14:paraId="0E5743C8" w14:textId="5AEFA61D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4714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5D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6615D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66C49" w:rsidRPr="00A745BF">
              <w:rPr>
                <w:rFonts w:cstheme="minorHAnsi"/>
                <w:sz w:val="19"/>
                <w:szCs w:val="19"/>
                <w:lang w:val="fr-CA"/>
              </w:rPr>
              <w:t xml:space="preserve">Scénarios </w:t>
            </w:r>
            <w:r w:rsidR="006615D5" w:rsidRPr="00A745BF">
              <w:rPr>
                <w:rFonts w:cstheme="minorHAnsi"/>
                <w:sz w:val="19"/>
                <w:szCs w:val="19"/>
                <w:lang w:val="fr-CA"/>
              </w:rPr>
              <w:t>“</w:t>
            </w:r>
            <w:r w:rsidR="00366C49" w:rsidRPr="00A745BF">
              <w:rPr>
                <w:rFonts w:cstheme="minorHAnsi"/>
                <w:sz w:val="19"/>
                <w:szCs w:val="19"/>
                <w:lang w:val="fr-CA"/>
              </w:rPr>
              <w:t>Que se passerait-il si</w:t>
            </w:r>
            <w:r w:rsidR="006615D5" w:rsidRPr="00A745BF">
              <w:rPr>
                <w:rFonts w:cstheme="minorHAnsi"/>
                <w:sz w:val="19"/>
                <w:szCs w:val="19"/>
                <w:lang w:val="fr-CA"/>
              </w:rPr>
              <w:t xml:space="preserve">” </w:t>
            </w:r>
            <w:r w:rsidR="00366C49" w:rsidRPr="00A745BF">
              <w:rPr>
                <w:rFonts w:cstheme="minorHAnsi"/>
                <w:sz w:val="19"/>
                <w:szCs w:val="19"/>
                <w:lang w:val="fr-CA"/>
              </w:rPr>
              <w:t>et/ou</w:t>
            </w:r>
            <w:r w:rsidR="00370751" w:rsidRPr="00A745BF">
              <w:rPr>
                <w:rFonts w:cstheme="minorHAnsi"/>
                <w:sz w:val="19"/>
                <w:szCs w:val="19"/>
                <w:lang w:val="fr-CA"/>
              </w:rPr>
              <w:t xml:space="preserve"> rapports spéciaux</w:t>
            </w:r>
            <w:r w:rsidR="0083537F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003227" w:rsidRPr="00A745BF">
              <w:rPr>
                <w:rFonts w:cstheme="minorHAnsi"/>
                <w:sz w:val="19"/>
                <w:szCs w:val="19"/>
                <w:lang w:val="fr-CA"/>
              </w:rPr>
              <w:t>développés</w:t>
            </w:r>
            <w:r w:rsidR="003573B8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12508" w:rsidRPr="00A745BF">
              <w:rPr>
                <w:rFonts w:cstheme="minorHAnsi"/>
                <w:sz w:val="19"/>
                <w:szCs w:val="19"/>
                <w:lang w:val="fr-CA"/>
              </w:rPr>
              <w:t>pour traiter des menaces</w:t>
            </w:r>
            <w:r w:rsidR="00003227" w:rsidRPr="00A745BF">
              <w:rPr>
                <w:rFonts w:cstheme="minorHAnsi"/>
                <w:sz w:val="19"/>
                <w:szCs w:val="19"/>
                <w:lang w:val="fr-CA"/>
              </w:rPr>
              <w:t xml:space="preserve"> ou opportunité</w:t>
            </w:r>
            <w:r w:rsidR="00541FC1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759A0" w:rsidRPr="00A745BF">
              <w:rPr>
                <w:rFonts w:cstheme="minorHAnsi"/>
                <w:sz w:val="19"/>
                <w:szCs w:val="19"/>
                <w:lang w:val="fr-CA"/>
              </w:rPr>
              <w:t>importante</w:t>
            </w:r>
          </w:p>
        </w:tc>
        <w:tc>
          <w:tcPr>
            <w:tcW w:w="0" w:type="auto"/>
            <w:vAlign w:val="center"/>
          </w:tcPr>
          <w:p w14:paraId="7BA4BA8E" w14:textId="4529FC7C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825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52C8A" w:rsidRPr="00A745BF">
              <w:rPr>
                <w:rFonts w:cstheme="minorHAnsi"/>
                <w:sz w:val="19"/>
                <w:szCs w:val="19"/>
                <w:lang w:val="fr-CA"/>
              </w:rPr>
              <w:t>R</w:t>
            </w:r>
            <w:r w:rsidR="00B13BD2" w:rsidRPr="00A745BF">
              <w:rPr>
                <w:rFonts w:cstheme="minorHAnsi"/>
                <w:sz w:val="19"/>
                <w:szCs w:val="19"/>
                <w:lang w:val="fr-CA"/>
              </w:rPr>
              <w:t xml:space="preserve">apports réguliers au conseil et </w:t>
            </w:r>
            <w:r w:rsidR="00A4508B" w:rsidRPr="00A745BF">
              <w:rPr>
                <w:rFonts w:cstheme="minorHAnsi"/>
                <w:sz w:val="19"/>
                <w:szCs w:val="19"/>
                <w:lang w:val="fr-CA"/>
              </w:rPr>
              <w:t>c</w:t>
            </w:r>
            <w:r w:rsidR="00B13BD2" w:rsidRPr="00A745BF">
              <w:rPr>
                <w:rFonts w:cstheme="minorHAnsi"/>
                <w:sz w:val="19"/>
                <w:szCs w:val="19"/>
                <w:lang w:val="fr-CA"/>
              </w:rPr>
              <w:t>omité d’audit sur des aspects spécifique</w:t>
            </w:r>
            <w:r w:rsidR="00A4508B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B13BD2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4508B" w:rsidRPr="00A745BF">
              <w:rPr>
                <w:rFonts w:cstheme="minorHAnsi"/>
                <w:sz w:val="19"/>
                <w:szCs w:val="19"/>
                <w:lang w:val="fr-CA"/>
              </w:rPr>
              <w:t xml:space="preserve">du risque ou du risque dans certains contextes décisionnels </w:t>
            </w:r>
          </w:p>
          <w:p w14:paraId="1D61F013" w14:textId="59987944" w:rsidR="008009D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1138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009D9" w:rsidRPr="00A745BF">
              <w:rPr>
                <w:rFonts w:cstheme="minorHAnsi"/>
                <w:sz w:val="19"/>
                <w:szCs w:val="19"/>
                <w:lang w:val="fr-CA"/>
              </w:rPr>
              <w:t>Les r</w:t>
            </w:r>
            <w:r w:rsidR="00510284" w:rsidRPr="00A745BF">
              <w:rPr>
                <w:rFonts w:cstheme="minorHAnsi"/>
                <w:sz w:val="19"/>
                <w:szCs w:val="19"/>
                <w:lang w:val="fr-CA"/>
              </w:rPr>
              <w:t>apports d’audit</w:t>
            </w:r>
            <w:r w:rsidR="008009D9" w:rsidRPr="00A745BF">
              <w:rPr>
                <w:rFonts w:cstheme="minorHAnsi"/>
                <w:sz w:val="19"/>
                <w:szCs w:val="19"/>
                <w:lang w:val="fr-CA"/>
              </w:rPr>
              <w:t xml:space="preserve"> sont souvent de plus en plus liés à l’i</w:t>
            </w:r>
            <w:r w:rsidR="00832D78" w:rsidRPr="00A745BF">
              <w:rPr>
                <w:rFonts w:cstheme="minorHAnsi"/>
                <w:sz w:val="19"/>
                <w:szCs w:val="19"/>
                <w:lang w:val="fr-CA"/>
              </w:rPr>
              <w:t>dentification des risques par rapport aux objectifs des conseils scolaire</w:t>
            </w:r>
          </w:p>
          <w:p w14:paraId="029D857B" w14:textId="6F8F4BCC" w:rsidR="00EA00A7" w:rsidRPr="00A745BF" w:rsidRDefault="00EA00A7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3C1BC8A3" w14:textId="10ECEBD6" w:rsidR="00F15B67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2811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15B67" w:rsidRPr="00A745BF">
              <w:rPr>
                <w:rFonts w:cstheme="minorHAnsi"/>
                <w:sz w:val="19"/>
                <w:szCs w:val="19"/>
                <w:lang w:val="fr-CA"/>
              </w:rPr>
              <w:t xml:space="preserve">Rapports intégrés sur les risques – alignement des rapports sur les risques afin de fournir une vue unique des risques à l’échelle de l’entreprise </w:t>
            </w:r>
          </w:p>
          <w:p w14:paraId="299A2E92" w14:textId="5EAE24B2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358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965A6" w:rsidRPr="00A745BF">
              <w:rPr>
                <w:rFonts w:cstheme="minorHAnsi"/>
                <w:sz w:val="19"/>
                <w:szCs w:val="19"/>
                <w:lang w:val="fr-CA"/>
              </w:rPr>
              <w:t xml:space="preserve">Mesures du risqué liées aux mesures de la performance </w:t>
            </w:r>
          </w:p>
          <w:p w14:paraId="1AF94F76" w14:textId="58AB8F54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5345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A745BF" w:rsidRPr="00A745BF">
              <w:rPr>
                <w:rFonts w:cstheme="minorHAnsi"/>
                <w:sz w:val="19"/>
                <w:szCs w:val="19"/>
                <w:lang w:val="fr-CA"/>
              </w:rPr>
              <w:t>L’auto</w:t>
            </w:r>
            <w:r w:rsidR="00EC1829" w:rsidRPr="00A745BF">
              <w:rPr>
                <w:rFonts w:cstheme="minorHAnsi"/>
                <w:sz w:val="19"/>
                <w:szCs w:val="19"/>
                <w:lang w:val="fr-CA"/>
              </w:rPr>
              <w:t xml:space="preserve">-évaluation de la GRS </w:t>
            </w:r>
            <w:r w:rsidR="00FD359F" w:rsidRPr="00A745BF">
              <w:rPr>
                <w:rFonts w:cstheme="minorHAnsi"/>
                <w:sz w:val="19"/>
                <w:szCs w:val="19"/>
                <w:lang w:val="fr-CA"/>
              </w:rPr>
              <w:t>a lieu</w:t>
            </w:r>
            <w:r w:rsidR="00B72A83" w:rsidRPr="00A745BF">
              <w:rPr>
                <w:rFonts w:cstheme="minorHAnsi"/>
                <w:sz w:val="19"/>
                <w:szCs w:val="19"/>
                <w:lang w:val="fr-CA"/>
              </w:rPr>
              <w:t xml:space="preserve"> dans une place commune</w:t>
            </w:r>
            <w:r w:rsidR="00FD359F" w:rsidRPr="00A745BF">
              <w:rPr>
                <w:rFonts w:cstheme="minorHAnsi"/>
                <w:sz w:val="19"/>
                <w:szCs w:val="19"/>
                <w:lang w:val="fr-CA"/>
              </w:rPr>
              <w:t xml:space="preserve"> régulièrement </w:t>
            </w:r>
            <w:r w:rsidR="00B72A83" w:rsidRPr="00A745BF">
              <w:rPr>
                <w:rFonts w:cstheme="minorHAnsi"/>
                <w:sz w:val="19"/>
                <w:szCs w:val="19"/>
                <w:lang w:val="fr-CA"/>
              </w:rPr>
              <w:t xml:space="preserve">à un rythme lié à la planification stratégique </w:t>
            </w:r>
          </w:p>
          <w:p w14:paraId="696A3316" w14:textId="737E1C51" w:rsidR="00160499" w:rsidRPr="00A745BF" w:rsidRDefault="00160499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0D700B61" w14:textId="416D5C24" w:rsidR="006615D5" w:rsidRPr="00A745BF" w:rsidRDefault="00000000" w:rsidP="006615D5">
            <w:pPr>
              <w:pStyle w:val="ListParagraph"/>
              <w:spacing w:after="60"/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9049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5D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6615D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E7720C" w:rsidRPr="00A745BF">
              <w:rPr>
                <w:rFonts w:cstheme="minorHAnsi"/>
                <w:sz w:val="19"/>
                <w:szCs w:val="19"/>
                <w:lang w:val="fr-CA"/>
              </w:rPr>
              <w:t xml:space="preserve">La contribution de la GRS </w:t>
            </w:r>
            <w:r w:rsidR="002E61D4" w:rsidRPr="00A745BF">
              <w:rPr>
                <w:rFonts w:cstheme="minorHAnsi"/>
                <w:sz w:val="19"/>
                <w:szCs w:val="19"/>
                <w:lang w:val="fr-CA"/>
              </w:rPr>
              <w:t xml:space="preserve">à la performance d l’organisation est démontrable </w:t>
            </w:r>
            <w:r w:rsidR="006615D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1ACCC6D2" w14:textId="1EA7262B" w:rsidR="00160499" w:rsidRPr="00A745BF" w:rsidRDefault="00160499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</w:tr>
      <w:tr w:rsidR="00007709" w:rsidRPr="00A745BF" w14:paraId="366FF0E5" w14:textId="77777777" w:rsidTr="00EB1FDE">
        <w:tblPrEx>
          <w:jc w:val="center"/>
          <w:tblInd w:w="0" w:type="dxa"/>
        </w:tblPrEx>
        <w:trPr>
          <w:trHeight w:val="404"/>
          <w:jc w:val="center"/>
        </w:trPr>
        <w:tc>
          <w:tcPr>
            <w:tcW w:w="0" w:type="auto"/>
            <w:vAlign w:val="center"/>
          </w:tcPr>
          <w:p w14:paraId="7CA41954" w14:textId="6E1EFA7E" w:rsidR="00160499" w:rsidRPr="00A745BF" w:rsidRDefault="00A10488" w:rsidP="00605405">
            <w:pPr>
              <w:rPr>
                <w:rFonts w:cstheme="minorHAnsi"/>
                <w:b/>
                <w:sz w:val="19"/>
                <w:szCs w:val="19"/>
                <w:lang w:val="fr-CA"/>
              </w:rPr>
            </w:pPr>
            <w:r w:rsidRPr="00A745BF">
              <w:rPr>
                <w:rFonts w:cstheme="minorHAnsi"/>
                <w:b/>
                <w:sz w:val="19"/>
                <w:szCs w:val="19"/>
                <w:lang w:val="fr-CA"/>
              </w:rPr>
              <w:t>Amélioration continue</w:t>
            </w:r>
          </w:p>
        </w:tc>
        <w:tc>
          <w:tcPr>
            <w:tcW w:w="0" w:type="auto"/>
            <w:vAlign w:val="center"/>
          </w:tcPr>
          <w:p w14:paraId="0E955066" w14:textId="37CAE2F7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8020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3153FD" w:rsidRPr="00A745BF">
              <w:rPr>
                <w:rFonts w:cstheme="minorHAnsi"/>
                <w:sz w:val="19"/>
                <w:szCs w:val="19"/>
                <w:lang w:val="fr-CA"/>
              </w:rPr>
              <w:t>Le conseil scolaire ne</w:t>
            </w:r>
            <w:r w:rsidR="008A3E01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65B16" w:rsidRPr="00A745BF">
              <w:rPr>
                <w:rFonts w:cstheme="minorHAnsi"/>
                <w:sz w:val="19"/>
                <w:szCs w:val="19"/>
                <w:lang w:val="fr-CA"/>
              </w:rPr>
              <w:t xml:space="preserve">saisit pas toujours les </w:t>
            </w:r>
            <w:r w:rsidR="00FA66F2" w:rsidRPr="00A745BF">
              <w:rPr>
                <w:rFonts w:cstheme="minorHAnsi"/>
                <w:sz w:val="19"/>
                <w:szCs w:val="19"/>
                <w:lang w:val="fr-CA"/>
              </w:rPr>
              <w:t>leçons</w:t>
            </w:r>
            <w:r w:rsidR="00F65B16" w:rsidRPr="00A745BF">
              <w:rPr>
                <w:rFonts w:cstheme="minorHAnsi"/>
                <w:sz w:val="19"/>
                <w:szCs w:val="19"/>
                <w:lang w:val="fr-CA"/>
              </w:rPr>
              <w:t xml:space="preserve"> en gestion de risque </w:t>
            </w:r>
          </w:p>
          <w:p w14:paraId="3E6C9B29" w14:textId="3682E98B" w:rsidR="00EA00A7" w:rsidRPr="00A745BF" w:rsidRDefault="00EA00A7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446EE5D6" w14:textId="730E0120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70455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5F2F9E" w:rsidRPr="00A745BF">
              <w:rPr>
                <w:rFonts w:cstheme="minorHAnsi"/>
                <w:sz w:val="19"/>
                <w:szCs w:val="19"/>
                <w:lang w:val="fr-CA"/>
              </w:rPr>
              <w:t xml:space="preserve">Certains points </w:t>
            </w:r>
            <w:r w:rsidR="00CA7881" w:rsidRPr="00A745BF">
              <w:rPr>
                <w:rFonts w:cstheme="minorHAnsi"/>
                <w:sz w:val="19"/>
                <w:szCs w:val="19"/>
                <w:lang w:val="fr-CA"/>
              </w:rPr>
              <w:t>de</w:t>
            </w:r>
            <w:r w:rsidR="005F2F9E" w:rsidRPr="00A745BF">
              <w:rPr>
                <w:rFonts w:cstheme="minorHAnsi"/>
                <w:sz w:val="19"/>
                <w:szCs w:val="19"/>
                <w:lang w:val="fr-CA"/>
              </w:rPr>
              <w:t xml:space="preserve"> gestion de risque</w:t>
            </w:r>
            <w:r w:rsidR="00CA7881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5F2F9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CA7881" w:rsidRPr="00A745BF">
              <w:rPr>
                <w:rFonts w:cstheme="minorHAnsi"/>
                <w:sz w:val="19"/>
                <w:szCs w:val="19"/>
                <w:lang w:val="fr-CA"/>
              </w:rPr>
              <w:t>forts sont identifi</w:t>
            </w:r>
            <w:r w:rsidR="0011400C" w:rsidRPr="00A745BF">
              <w:rPr>
                <w:rFonts w:cstheme="minorHAnsi"/>
                <w:sz w:val="19"/>
                <w:szCs w:val="19"/>
                <w:lang w:val="fr-CA"/>
              </w:rPr>
              <w:t>é</w:t>
            </w:r>
            <w:r w:rsidR="00CA7881" w:rsidRPr="00A745BF">
              <w:rPr>
                <w:rFonts w:cstheme="minorHAnsi"/>
                <w:sz w:val="19"/>
                <w:szCs w:val="19"/>
                <w:lang w:val="fr-CA"/>
              </w:rPr>
              <w:t>s</w:t>
            </w:r>
            <w:r w:rsidR="007E0EB7" w:rsidRPr="00A745BF">
              <w:rPr>
                <w:rFonts w:cstheme="minorHAnsi"/>
                <w:sz w:val="19"/>
                <w:szCs w:val="19"/>
                <w:lang w:val="fr-CA"/>
              </w:rPr>
              <w:t xml:space="preserve"> dans le conseil scolaire</w:t>
            </w:r>
            <w:r w:rsidR="00CA7881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</w:p>
          <w:p w14:paraId="6789403F" w14:textId="7370B2F0" w:rsidR="00EA00A7" w:rsidRPr="00A745BF" w:rsidRDefault="00EA00A7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5A5FBABE" w14:textId="2D7FD215" w:rsidR="006615D5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204074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A002B" w:rsidRPr="00A745BF">
              <w:rPr>
                <w:rFonts w:cstheme="minorHAnsi"/>
                <w:sz w:val="19"/>
                <w:szCs w:val="19"/>
                <w:lang w:val="fr-CA"/>
              </w:rPr>
              <w:t xml:space="preserve">Le conseil scolaire </w:t>
            </w:r>
            <w:r w:rsidR="001159B6" w:rsidRPr="00A745BF">
              <w:rPr>
                <w:rFonts w:cstheme="minorHAnsi"/>
                <w:sz w:val="19"/>
                <w:szCs w:val="19"/>
                <w:lang w:val="fr-CA"/>
              </w:rPr>
              <w:t>reconnait</w:t>
            </w:r>
            <w:r w:rsidR="008A002B" w:rsidRPr="00A745BF">
              <w:rPr>
                <w:rFonts w:cstheme="minorHAnsi"/>
                <w:sz w:val="19"/>
                <w:szCs w:val="19"/>
                <w:lang w:val="fr-CA"/>
              </w:rPr>
              <w:t xml:space="preserve"> ses forces et dispose d’un plan pour </w:t>
            </w:r>
            <w:r w:rsidR="007A30A2" w:rsidRPr="00A745BF">
              <w:rPr>
                <w:rFonts w:cstheme="minorHAnsi"/>
                <w:sz w:val="19"/>
                <w:szCs w:val="19"/>
                <w:lang w:val="fr-CA"/>
              </w:rPr>
              <w:t>aborder</w:t>
            </w:r>
            <w:r w:rsidR="008A002B" w:rsidRPr="00A745BF">
              <w:rPr>
                <w:rFonts w:cstheme="minorHAnsi"/>
                <w:sz w:val="19"/>
                <w:szCs w:val="19"/>
                <w:lang w:val="fr-CA"/>
              </w:rPr>
              <w:t xml:space="preserve"> les compétences et les processus qui </w:t>
            </w:r>
            <w:r w:rsidR="008A002B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 xml:space="preserve">seraient utiles à la vision </w:t>
            </w:r>
            <w:r w:rsidR="00281819" w:rsidRPr="00A745BF">
              <w:rPr>
                <w:rFonts w:cstheme="minorHAnsi"/>
                <w:sz w:val="19"/>
                <w:szCs w:val="19"/>
                <w:lang w:val="fr-CA"/>
              </w:rPr>
              <w:t xml:space="preserve">et à la stratégie du conseil scolaire </w:t>
            </w:r>
          </w:p>
          <w:p w14:paraId="17728E40" w14:textId="1ED371EB" w:rsidR="00EA00A7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21856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5D5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6615D5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007709" w:rsidRPr="00A745BF">
              <w:rPr>
                <w:rFonts w:cstheme="minorHAnsi"/>
                <w:sz w:val="19"/>
                <w:szCs w:val="19"/>
                <w:lang w:val="fr-CA"/>
              </w:rPr>
              <w:t>L’audit interne/Le comité d’audit</w:t>
            </w:r>
            <w:r w:rsidR="006A4F54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F4332D" w:rsidRPr="00A745BF">
              <w:rPr>
                <w:rFonts w:cstheme="minorHAnsi"/>
                <w:sz w:val="19"/>
                <w:szCs w:val="19"/>
                <w:lang w:val="fr-CA"/>
              </w:rPr>
              <w:t xml:space="preserve">identifie et </w:t>
            </w:r>
            <w:r w:rsidR="006A4F54" w:rsidRPr="00A745BF">
              <w:rPr>
                <w:rFonts w:cstheme="minorHAnsi"/>
                <w:sz w:val="19"/>
                <w:szCs w:val="19"/>
                <w:lang w:val="fr-CA"/>
              </w:rPr>
              <w:t xml:space="preserve">fournissent </w:t>
            </w:r>
            <w:r w:rsidR="00A066A3" w:rsidRPr="00A745BF">
              <w:rPr>
                <w:rFonts w:cstheme="minorHAnsi"/>
                <w:sz w:val="19"/>
                <w:szCs w:val="19"/>
                <w:lang w:val="fr-CA"/>
              </w:rPr>
              <w:t>des commentaires</w:t>
            </w:r>
            <w:r w:rsidR="00B75EBE" w:rsidRPr="00A745BF">
              <w:rPr>
                <w:rFonts w:cstheme="minorHAnsi"/>
                <w:sz w:val="19"/>
                <w:szCs w:val="19"/>
                <w:lang w:val="fr-CA"/>
              </w:rPr>
              <w:t xml:space="preserve"> sur les points forts </w:t>
            </w:r>
            <w:r w:rsidR="00421753" w:rsidRPr="00A745BF">
              <w:rPr>
                <w:rFonts w:cstheme="minorHAnsi"/>
                <w:sz w:val="19"/>
                <w:szCs w:val="19"/>
                <w:lang w:val="fr-CA"/>
              </w:rPr>
              <w:t>et</w:t>
            </w:r>
            <w:r w:rsidR="00F4332D" w:rsidRPr="00A745BF">
              <w:rPr>
                <w:rFonts w:cstheme="minorHAnsi"/>
                <w:sz w:val="19"/>
                <w:szCs w:val="19"/>
                <w:lang w:val="fr-CA"/>
              </w:rPr>
              <w:t xml:space="preserve"> sur</w:t>
            </w:r>
            <w:r w:rsidR="00B61932" w:rsidRPr="00A745BF">
              <w:rPr>
                <w:rFonts w:cstheme="minorHAnsi"/>
                <w:sz w:val="19"/>
                <w:szCs w:val="19"/>
                <w:lang w:val="fr-CA"/>
              </w:rPr>
              <w:t xml:space="preserve"> les possibilités d’amélioration</w:t>
            </w:r>
          </w:p>
        </w:tc>
        <w:tc>
          <w:tcPr>
            <w:tcW w:w="0" w:type="auto"/>
            <w:vAlign w:val="center"/>
          </w:tcPr>
          <w:p w14:paraId="20C7ED2B" w14:textId="016833EB" w:rsidR="00EA00A7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192038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7A30A2" w:rsidRPr="00A745BF">
              <w:rPr>
                <w:rFonts w:cstheme="minorHAnsi"/>
                <w:sz w:val="19"/>
                <w:szCs w:val="19"/>
                <w:lang w:val="fr-CA"/>
              </w:rPr>
              <w:t xml:space="preserve">Tous les domaines d’amélioration sont </w:t>
            </w:r>
            <w:r w:rsidR="009B7657" w:rsidRPr="00A745BF">
              <w:rPr>
                <w:rFonts w:cstheme="minorHAnsi"/>
                <w:sz w:val="19"/>
                <w:szCs w:val="19"/>
                <w:lang w:val="fr-CA"/>
              </w:rPr>
              <w:t>identifiés</w:t>
            </w:r>
            <w:r w:rsidR="0055100D" w:rsidRPr="00A745BF">
              <w:rPr>
                <w:rFonts w:cstheme="minorHAnsi"/>
                <w:sz w:val="19"/>
                <w:szCs w:val="19"/>
                <w:lang w:val="fr-CA"/>
              </w:rPr>
              <w:t xml:space="preserve"> et des ajustements sont</w:t>
            </w:r>
            <w:r w:rsidR="003D0554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895531" w:rsidRPr="00A745BF">
              <w:rPr>
                <w:rFonts w:cstheme="minorHAnsi"/>
                <w:sz w:val="19"/>
                <w:szCs w:val="19"/>
                <w:lang w:val="fr-CA"/>
              </w:rPr>
              <w:t xml:space="preserve">apportés sous forme </w:t>
            </w:r>
            <w:r w:rsidR="00895531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>d’</w:t>
            </w:r>
            <w:r w:rsidR="00AC1FAB" w:rsidRPr="00A745BF">
              <w:rPr>
                <w:rFonts w:cstheme="minorHAnsi"/>
                <w:sz w:val="19"/>
                <w:szCs w:val="19"/>
                <w:lang w:val="fr-CA"/>
              </w:rPr>
              <w:t>appu</w:t>
            </w:r>
            <w:r w:rsidR="00895531" w:rsidRPr="00A745BF">
              <w:rPr>
                <w:rFonts w:cstheme="minorHAnsi"/>
                <w:sz w:val="19"/>
                <w:szCs w:val="19"/>
                <w:lang w:val="fr-CA"/>
              </w:rPr>
              <w:t>i, d’outils et d</w:t>
            </w:r>
            <w:r w:rsidR="005F5F79" w:rsidRPr="00A745BF">
              <w:rPr>
                <w:rFonts w:cstheme="minorHAnsi"/>
                <w:sz w:val="19"/>
                <w:szCs w:val="19"/>
                <w:lang w:val="fr-CA"/>
              </w:rPr>
              <w:t>e formation</w:t>
            </w:r>
            <w:r w:rsidR="0055100D" w:rsidRPr="00A745BF">
              <w:rPr>
                <w:rFonts w:cstheme="minorHAnsi"/>
                <w:sz w:val="19"/>
                <w:szCs w:val="19"/>
                <w:lang w:val="fr-CA"/>
              </w:rPr>
              <w:t xml:space="preserve"> au cadre de la GRS</w:t>
            </w:r>
          </w:p>
        </w:tc>
        <w:tc>
          <w:tcPr>
            <w:tcW w:w="0" w:type="auto"/>
            <w:vAlign w:val="center"/>
          </w:tcPr>
          <w:p w14:paraId="30E23BC6" w14:textId="22EE09BA" w:rsidR="00160499" w:rsidRPr="00A745BF" w:rsidRDefault="00000000" w:rsidP="00022E6C">
            <w:pPr>
              <w:spacing w:after="6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185075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54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06054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9B7657" w:rsidRPr="00A745BF">
              <w:rPr>
                <w:rFonts w:cstheme="minorHAnsi"/>
                <w:sz w:val="19"/>
                <w:szCs w:val="19"/>
                <w:lang w:val="fr-CA"/>
              </w:rPr>
              <w:t xml:space="preserve">Les modifications des paramètres externes et internes sont régulièrement identifiées </w:t>
            </w:r>
          </w:p>
          <w:p w14:paraId="721BFAC3" w14:textId="187FA770" w:rsidR="00EA00A7" w:rsidRPr="00A745BF" w:rsidRDefault="00000000" w:rsidP="00022E6C">
            <w:pPr>
              <w:pStyle w:val="ListParagraph"/>
              <w:numPr>
                <w:ilvl w:val="0"/>
                <w:numId w:val="8"/>
              </w:numPr>
              <w:ind w:left="0"/>
              <w:rPr>
                <w:rFonts w:cstheme="minorHAnsi"/>
                <w:sz w:val="19"/>
                <w:szCs w:val="19"/>
                <w:lang w:val="fr-CA"/>
              </w:rPr>
            </w:pPr>
            <w:sdt>
              <w:sdtPr>
                <w:rPr>
                  <w:rFonts w:cstheme="minorHAnsi"/>
                  <w:sz w:val="19"/>
                  <w:szCs w:val="19"/>
                  <w:lang w:val="fr-CA"/>
                </w:rPr>
                <w:id w:val="-90968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7E" w:rsidRPr="00A745BF">
                  <w:rPr>
                    <w:rFonts w:ascii="MS Gothic" w:eastAsia="MS Gothic" w:hAnsi="MS Gothic" w:cstheme="minorHAnsi"/>
                    <w:sz w:val="19"/>
                    <w:szCs w:val="19"/>
                    <w:lang w:val="fr-CA"/>
                  </w:rPr>
                  <w:t>☐</w:t>
                </w:r>
              </w:sdtContent>
            </w:sdt>
            <w:r w:rsidR="00B43F7E" w:rsidRPr="00A745BF">
              <w:rPr>
                <w:rFonts w:cstheme="minorHAnsi"/>
                <w:sz w:val="19"/>
                <w:szCs w:val="19"/>
                <w:lang w:val="fr-CA"/>
              </w:rPr>
              <w:t xml:space="preserve"> </w:t>
            </w:r>
            <w:r w:rsidR="001159B6" w:rsidRPr="00A745BF">
              <w:rPr>
                <w:rFonts w:cstheme="minorHAnsi"/>
                <w:sz w:val="19"/>
                <w:szCs w:val="19"/>
                <w:lang w:val="fr-CA"/>
              </w:rPr>
              <w:t xml:space="preserve">Les lacunes et les possibilités </w:t>
            </w:r>
            <w:r w:rsidR="001159B6" w:rsidRPr="00A745BF">
              <w:rPr>
                <w:rFonts w:cstheme="minorHAnsi"/>
                <w:sz w:val="19"/>
                <w:szCs w:val="19"/>
                <w:lang w:val="fr-CA"/>
              </w:rPr>
              <w:lastRenderedPageBreak/>
              <w:t>d’amélioration</w:t>
            </w:r>
            <w:r w:rsidR="00712D43" w:rsidRPr="00A745BF">
              <w:rPr>
                <w:rFonts w:cstheme="minorHAnsi"/>
                <w:sz w:val="19"/>
                <w:szCs w:val="19"/>
                <w:lang w:val="fr-CA"/>
              </w:rPr>
              <w:t xml:space="preserve"> pertinentes sont identifiées et mises en œuvre par les personnes compétentes et responsables. </w:t>
            </w:r>
          </w:p>
        </w:tc>
      </w:tr>
    </w:tbl>
    <w:p w14:paraId="13C9E6B1" w14:textId="77777777" w:rsidR="009F6E75" w:rsidRPr="00A745BF" w:rsidRDefault="009F6E75" w:rsidP="009F6E75">
      <w:pPr>
        <w:rPr>
          <w:rFonts w:cstheme="minorHAnsi"/>
          <w:szCs w:val="19"/>
          <w:lang w:val="fr-CA"/>
        </w:rPr>
      </w:pPr>
    </w:p>
    <w:p w14:paraId="7CA9F52B" w14:textId="77777777" w:rsidR="009F6E75" w:rsidRPr="00A745BF" w:rsidRDefault="009F6E75" w:rsidP="009F6E75">
      <w:pPr>
        <w:rPr>
          <w:rFonts w:cstheme="minorHAnsi"/>
          <w:szCs w:val="19"/>
          <w:lang w:val="fr-CA"/>
        </w:rPr>
      </w:pPr>
    </w:p>
    <w:p w14:paraId="34CA4685" w14:textId="467D0D41" w:rsidR="00FF0774" w:rsidRPr="00A745BF" w:rsidRDefault="00FF0774" w:rsidP="0006054E">
      <w:pPr>
        <w:spacing w:after="160"/>
        <w:rPr>
          <w:rFonts w:asciiTheme="majorHAnsi" w:hAnsiTheme="majorHAnsi" w:cstheme="majorHAnsi"/>
          <w:lang w:val="fr-CA"/>
        </w:rPr>
      </w:pPr>
    </w:p>
    <w:p w14:paraId="5644E205" w14:textId="77777777" w:rsidR="009F6E75" w:rsidRPr="00A745BF" w:rsidRDefault="009F6E75">
      <w:pPr>
        <w:rPr>
          <w:rFonts w:ascii="Rockwell" w:eastAsia="Calibri" w:hAnsi="Rockwell" w:cs="Calibri"/>
          <w:b/>
          <w:color w:val="C45911" w:themeColor="accent2" w:themeShade="BF"/>
          <w:sz w:val="28"/>
          <w:szCs w:val="26"/>
          <w:lang w:val="fr-CA" w:eastAsia="en-CA"/>
        </w:rPr>
      </w:pPr>
      <w:bookmarkStart w:id="1" w:name="_Toc17806024"/>
      <w:bookmarkStart w:id="2" w:name="_Toc8222530"/>
      <w:r w:rsidRPr="00A745BF">
        <w:rPr>
          <w:lang w:val="fr-CA"/>
        </w:rPr>
        <w:br w:type="page"/>
      </w:r>
    </w:p>
    <w:p w14:paraId="3ADC7EF0" w14:textId="00901392" w:rsidR="009F6E75" w:rsidRDefault="00D454E9" w:rsidP="009F6E75">
      <w:pPr>
        <w:pStyle w:val="Heading2"/>
        <w:numPr>
          <w:ilvl w:val="0"/>
          <w:numId w:val="0"/>
        </w:numPr>
        <w:spacing w:after="0"/>
        <w:ind w:left="-450"/>
        <w:rPr>
          <w:rFonts w:asciiTheme="minorHAnsi" w:hAnsiTheme="minorHAnsi" w:cstheme="minorHAnsi"/>
          <w:color w:val="5B9BD5" w:themeColor="accent5"/>
          <w:sz w:val="32"/>
          <w:szCs w:val="32"/>
          <w:lang w:val="fr-CA"/>
        </w:rPr>
      </w:pPr>
      <w:r w:rsidRPr="00684558">
        <w:rPr>
          <w:rFonts w:asciiTheme="minorHAnsi" w:hAnsiTheme="minorHAnsi" w:cstheme="minorHAnsi"/>
          <w:color w:val="5B9BD5" w:themeColor="accent5"/>
          <w:sz w:val="32"/>
          <w:szCs w:val="32"/>
          <w:lang w:val="fr-CA"/>
        </w:rPr>
        <w:lastRenderedPageBreak/>
        <w:t>Exemple d’évaluation de la GRS et</w:t>
      </w:r>
      <w:r w:rsidR="00290D32" w:rsidRPr="00684558">
        <w:rPr>
          <w:rFonts w:asciiTheme="minorHAnsi" w:hAnsiTheme="minorHAnsi" w:cstheme="minorHAnsi"/>
          <w:color w:val="5B9BD5" w:themeColor="accent5"/>
          <w:sz w:val="32"/>
          <w:szCs w:val="32"/>
          <w:lang w:val="fr-CA"/>
        </w:rPr>
        <w:t xml:space="preserve"> </w:t>
      </w:r>
      <w:r w:rsidR="00405956" w:rsidRPr="00684558">
        <w:rPr>
          <w:rFonts w:asciiTheme="minorHAnsi" w:hAnsiTheme="minorHAnsi" w:cstheme="minorHAnsi"/>
          <w:color w:val="5B9BD5" w:themeColor="accent5"/>
          <w:sz w:val="32"/>
          <w:szCs w:val="32"/>
          <w:lang w:val="fr-CA"/>
        </w:rPr>
        <w:t xml:space="preserve">de la feuille de route </w:t>
      </w:r>
      <w:r w:rsidR="009F6E75" w:rsidRPr="00684558">
        <w:rPr>
          <w:rFonts w:asciiTheme="minorHAnsi" w:hAnsiTheme="minorHAnsi" w:cstheme="minorHAnsi"/>
          <w:color w:val="5B9BD5" w:themeColor="accent5"/>
          <w:sz w:val="32"/>
          <w:szCs w:val="32"/>
          <w:lang w:val="fr-CA"/>
        </w:rPr>
        <w:t xml:space="preserve">ample SRM </w:t>
      </w:r>
      <w:bookmarkEnd w:id="1"/>
    </w:p>
    <w:p w14:paraId="324B852F" w14:textId="77777777" w:rsidR="00684558" w:rsidRPr="00684558" w:rsidRDefault="00684558" w:rsidP="00684558">
      <w:pPr>
        <w:rPr>
          <w:lang w:val="fr-CA" w:eastAsia="en-CA"/>
        </w:rPr>
      </w:pPr>
    </w:p>
    <w:bookmarkEnd w:id="2"/>
    <w:p w14:paraId="37FE9C0C" w14:textId="68861C8C" w:rsidR="009F6E75" w:rsidRPr="00A745BF" w:rsidRDefault="0077523F" w:rsidP="009F6E75">
      <w:pPr>
        <w:spacing w:after="160"/>
        <w:rPr>
          <w:rFonts w:asciiTheme="majorHAnsi" w:hAnsiTheme="majorHAnsi" w:cstheme="majorHAnsi"/>
          <w:lang w:val="fr-CA"/>
        </w:rPr>
      </w:pPr>
      <w:r w:rsidRPr="00A745BF">
        <w:rPr>
          <w:rFonts w:asciiTheme="majorHAnsi" w:hAnsiTheme="majorHAnsi" w:cstheme="majorHAnsi"/>
          <w:lang w:val="fr-CA"/>
        </w:rPr>
        <w:t xml:space="preserve">Examinez le plan stratégique de votre conseil scolaire et les résultats de cette évaluation : </w:t>
      </w:r>
      <w:r w:rsidR="0029019F" w:rsidRPr="00A745BF">
        <w:rPr>
          <w:rFonts w:asciiTheme="majorHAnsi" w:hAnsiTheme="majorHAnsi" w:cstheme="majorHAnsi"/>
          <w:lang w:val="fr-CA"/>
        </w:rPr>
        <w:t>Quelles sont les lacunes spécifiques qui devraient être traitées en priorité au cours de l’année prochaine et qui aideraient le plus votre conseil à réaliser sa vision et sa stratégie</w:t>
      </w:r>
      <w:r w:rsidR="009F6E75" w:rsidRPr="00A745BF">
        <w:rPr>
          <w:rFonts w:asciiTheme="majorHAnsi" w:hAnsiTheme="majorHAnsi" w:cstheme="majorHAnsi"/>
          <w:lang w:val="fr-CA"/>
        </w:rPr>
        <w:t>?</w:t>
      </w:r>
      <w:r w:rsidR="003D7701" w:rsidRPr="00A745BF">
        <w:rPr>
          <w:rFonts w:asciiTheme="majorHAnsi" w:hAnsiTheme="majorHAnsi" w:cstheme="majorHAnsi"/>
          <w:lang w:val="fr-CA"/>
        </w:rPr>
        <w:t xml:space="preserve"> </w:t>
      </w:r>
      <w:r w:rsidR="009172B5" w:rsidRPr="00A745BF">
        <w:rPr>
          <w:rFonts w:asciiTheme="majorHAnsi" w:hAnsiTheme="majorHAnsi" w:cstheme="majorHAnsi"/>
          <w:lang w:val="fr-CA"/>
        </w:rPr>
        <w:t>Existe-t-il des possibilités d’appliquer la gestion des risques à des initiatives, des projets ou des décisions en cours ou à venir qui pourraient contribuer à améliorer vos compétences en matière de gestion de risques</w:t>
      </w:r>
      <w:r w:rsidR="003D7701" w:rsidRPr="00A745BF">
        <w:rPr>
          <w:rFonts w:asciiTheme="majorHAnsi" w:hAnsiTheme="majorHAnsi" w:cstheme="majorHAnsi"/>
          <w:lang w:val="fr-CA"/>
        </w:rPr>
        <w:t>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044"/>
        <w:gridCol w:w="202"/>
        <w:gridCol w:w="984"/>
        <w:gridCol w:w="620"/>
        <w:gridCol w:w="1675"/>
        <w:gridCol w:w="1379"/>
        <w:gridCol w:w="12"/>
      </w:tblGrid>
      <w:tr w:rsidR="00EF27BA" w:rsidRPr="00A745BF" w14:paraId="3234D939" w14:textId="77777777" w:rsidTr="003D7701">
        <w:trPr>
          <w:trHeight w:val="742"/>
          <w:tblHeader/>
          <w:jc w:val="center"/>
        </w:trPr>
        <w:tc>
          <w:tcPr>
            <w:tcW w:w="1870" w:type="pct"/>
            <w:vMerge w:val="restart"/>
            <w:shd w:val="clear" w:color="000000" w:fill="D9D9D9"/>
            <w:vAlign w:val="center"/>
            <w:hideMark/>
          </w:tcPr>
          <w:p w14:paraId="3DB5508D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 </w:t>
            </w:r>
          </w:p>
          <w:p w14:paraId="6FE0030B" w14:textId="77777777" w:rsidR="009F6E75" w:rsidRPr="00A745BF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Question</w:t>
            </w:r>
          </w:p>
        </w:tc>
        <w:tc>
          <w:tcPr>
            <w:tcW w:w="1543" w:type="pct"/>
            <w:gridSpan w:val="4"/>
            <w:shd w:val="clear" w:color="000000" w:fill="A9D08E"/>
            <w:vAlign w:val="center"/>
            <w:hideMark/>
          </w:tcPr>
          <w:p w14:paraId="7FE1A452" w14:textId="36E1D81F" w:rsidR="009F6E75" w:rsidRPr="00A745BF" w:rsidRDefault="00915229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 xml:space="preserve">Évaluation de l’état de préparation des GRS et </w:t>
            </w:r>
            <w:r w:rsidR="00EE3DCD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 xml:space="preserve">plan d’exécution </w:t>
            </w:r>
          </w:p>
        </w:tc>
        <w:tc>
          <w:tcPr>
            <w:tcW w:w="929" w:type="pct"/>
            <w:vMerge w:val="restart"/>
            <w:shd w:val="clear" w:color="000000" w:fill="FFF2CC"/>
            <w:vAlign w:val="center"/>
            <w:hideMark/>
          </w:tcPr>
          <w:p w14:paraId="0E69CA37" w14:textId="120706D7" w:rsidR="009F6E75" w:rsidRPr="00A745BF" w:rsidRDefault="005469DA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Point d’action</w:t>
            </w:r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 xml:space="preserve">, </w:t>
            </w: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Résultat visé</w:t>
            </w:r>
            <w:r w:rsidR="00EF27BA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 xml:space="preserve"> et Mesure</w:t>
            </w:r>
            <w:r w:rsidR="003D7701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*</w:t>
            </w:r>
          </w:p>
        </w:tc>
        <w:tc>
          <w:tcPr>
            <w:tcW w:w="659" w:type="pct"/>
            <w:gridSpan w:val="2"/>
            <w:vMerge w:val="restart"/>
            <w:shd w:val="clear" w:color="000000" w:fill="FFF2CC"/>
          </w:tcPr>
          <w:p w14:paraId="0B7F4D2A" w14:textId="77777777" w:rsidR="009F6E75" w:rsidRPr="00A745BF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</w:p>
          <w:p w14:paraId="2DC00C0A" w14:textId="77777777" w:rsidR="009F6E75" w:rsidRPr="00A745BF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</w:p>
          <w:p w14:paraId="2FEF2ADD" w14:textId="77777777" w:rsidR="00EF27BA" w:rsidRPr="00A745BF" w:rsidRDefault="00EF27BA" w:rsidP="00EF27B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Chronologie</w:t>
            </w:r>
          </w:p>
          <w:p w14:paraId="2D7A0A0B" w14:textId="77777777" w:rsidR="00EF27BA" w:rsidRPr="00A745BF" w:rsidRDefault="00EF27BA" w:rsidP="00EF27B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Date d’échéance</w:t>
            </w:r>
          </w:p>
          <w:p w14:paraId="3941F3DB" w14:textId="4941F64E" w:rsidR="009F6E75" w:rsidRPr="00A745BF" w:rsidRDefault="00EF27BA" w:rsidP="00EF27B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dd</w:t>
            </w:r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/</w:t>
            </w: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mm</w:t>
            </w:r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/</w:t>
            </w:r>
            <w:proofErr w:type="spellStart"/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aa</w:t>
            </w:r>
            <w:proofErr w:type="spellEnd"/>
          </w:p>
        </w:tc>
      </w:tr>
      <w:tr w:rsidR="00EF27BA" w:rsidRPr="00A745BF" w14:paraId="41C8FD80" w14:textId="77777777" w:rsidTr="003D7701">
        <w:trPr>
          <w:trHeight w:val="797"/>
          <w:tblHeader/>
          <w:jc w:val="center"/>
        </w:trPr>
        <w:tc>
          <w:tcPr>
            <w:tcW w:w="1870" w:type="pct"/>
            <w:vMerge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307E302E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shd w:val="clear" w:color="000000" w:fill="A9D08E"/>
            <w:vAlign w:val="center"/>
            <w:hideMark/>
          </w:tcPr>
          <w:p w14:paraId="740B31B2" w14:textId="68FE8B13" w:rsidR="009F6E75" w:rsidRPr="00A745BF" w:rsidRDefault="000A3FD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Oui</w:t>
            </w:r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br/>
            </w:r>
            <w:r w:rsidR="00D61ED2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dd</w:t>
            </w:r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/</w:t>
            </w:r>
            <w:r w:rsidR="00D61ED2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mm</w:t>
            </w:r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/</w:t>
            </w:r>
            <w:proofErr w:type="spellStart"/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aa</w:t>
            </w:r>
            <w:proofErr w:type="spellEnd"/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000000" w:fill="F7CAAC"/>
            <w:vAlign w:val="center"/>
            <w:hideMark/>
          </w:tcPr>
          <w:p w14:paraId="6C7E6376" w14:textId="16C267D9" w:rsidR="009F6E75" w:rsidRPr="00A745BF" w:rsidRDefault="00D61ED2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En</w:t>
            </w:r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 xml:space="preserve"> </w:t>
            </w: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cours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000000" w:fill="FF7C80"/>
            <w:vAlign w:val="center"/>
            <w:hideMark/>
          </w:tcPr>
          <w:p w14:paraId="47BA91FD" w14:textId="3B169C7D" w:rsidR="009F6E75" w:rsidRPr="00A745BF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No</w:t>
            </w:r>
            <w:r w:rsidR="00D61ED2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n</w:t>
            </w: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 xml:space="preserve"> 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7F74F2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</w:p>
        </w:tc>
        <w:tc>
          <w:tcPr>
            <w:tcW w:w="659" w:type="pct"/>
            <w:gridSpan w:val="2"/>
            <w:vMerge/>
            <w:tcBorders>
              <w:bottom w:val="single" w:sz="4" w:space="0" w:color="auto"/>
            </w:tcBorders>
          </w:tcPr>
          <w:p w14:paraId="43B6402E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</w:p>
        </w:tc>
      </w:tr>
      <w:tr w:rsidR="009F6E75" w:rsidRPr="00A745BF" w14:paraId="04EBB81E" w14:textId="77777777" w:rsidTr="009F6E75">
        <w:trPr>
          <w:trHeight w:val="453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6B1FAB4" w14:textId="7F383675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  <w:t xml:space="preserve">Leadership </w:t>
            </w:r>
            <w:r w:rsidR="00EF27BA" w:rsidRPr="00A745BF"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  <w:t xml:space="preserve">et engagement </w:t>
            </w:r>
          </w:p>
        </w:tc>
      </w:tr>
      <w:tr w:rsidR="00EF27BA" w:rsidRPr="00A745BF" w14:paraId="6D3028DE" w14:textId="77777777" w:rsidTr="003D7701">
        <w:trPr>
          <w:trHeight w:val="714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6202F983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659" w:type="pct"/>
            <w:gridSpan w:val="2"/>
            <w:shd w:val="clear" w:color="000000" w:fill="A9D08E"/>
            <w:vAlign w:val="center"/>
            <w:hideMark/>
          </w:tcPr>
          <w:p w14:paraId="272B13A6" w14:textId="77777777" w:rsidR="009F6E75" w:rsidRPr="00A745BF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17323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</w:p>
        </w:tc>
        <w:tc>
          <w:tcPr>
            <w:tcW w:w="560" w:type="pct"/>
            <w:shd w:val="clear" w:color="000000" w:fill="F7CAAC"/>
            <w:vAlign w:val="center"/>
            <w:hideMark/>
          </w:tcPr>
          <w:p w14:paraId="3A9D80DA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154320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324" w:type="pct"/>
            <w:shd w:val="clear" w:color="000000" w:fill="FF7C80"/>
            <w:vAlign w:val="center"/>
            <w:hideMark/>
          </w:tcPr>
          <w:p w14:paraId="4764F1DA" w14:textId="77777777" w:rsidR="009F6E75" w:rsidRPr="00A745BF" w:rsidRDefault="009F6E75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16622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</w:p>
        </w:tc>
        <w:tc>
          <w:tcPr>
            <w:tcW w:w="929" w:type="pct"/>
            <w:shd w:val="clear" w:color="auto" w:fill="auto"/>
            <w:vAlign w:val="bottom"/>
            <w:hideMark/>
          </w:tcPr>
          <w:p w14:paraId="069F1D0D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 </w:t>
            </w:r>
          </w:p>
        </w:tc>
        <w:tc>
          <w:tcPr>
            <w:tcW w:w="659" w:type="pct"/>
            <w:gridSpan w:val="2"/>
          </w:tcPr>
          <w:p w14:paraId="212A41EF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EF27BA" w:rsidRPr="00A745BF" w14:paraId="0272B97A" w14:textId="77777777" w:rsidTr="003D7701">
        <w:trPr>
          <w:trHeight w:val="742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6B9CAB95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659" w:type="pct"/>
            <w:gridSpan w:val="2"/>
            <w:shd w:val="clear" w:color="000000" w:fill="A9D08E"/>
            <w:vAlign w:val="center"/>
            <w:hideMark/>
          </w:tcPr>
          <w:p w14:paraId="746F525C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118235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560" w:type="pct"/>
            <w:shd w:val="clear" w:color="000000" w:fill="F7CAAC"/>
            <w:vAlign w:val="center"/>
            <w:hideMark/>
          </w:tcPr>
          <w:p w14:paraId="6DB78E87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104405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324" w:type="pct"/>
            <w:shd w:val="clear" w:color="000000" w:fill="FF7C80"/>
            <w:vAlign w:val="center"/>
            <w:hideMark/>
          </w:tcPr>
          <w:p w14:paraId="35E3BBAB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15707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929" w:type="pct"/>
            <w:shd w:val="clear" w:color="auto" w:fill="auto"/>
            <w:vAlign w:val="bottom"/>
            <w:hideMark/>
          </w:tcPr>
          <w:p w14:paraId="7CA354E0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 </w:t>
            </w:r>
          </w:p>
        </w:tc>
        <w:tc>
          <w:tcPr>
            <w:tcW w:w="659" w:type="pct"/>
            <w:gridSpan w:val="2"/>
          </w:tcPr>
          <w:p w14:paraId="20FC19B3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EF27BA" w:rsidRPr="00A745BF" w14:paraId="3E237C84" w14:textId="77777777" w:rsidTr="003D7701">
        <w:trPr>
          <w:trHeight w:val="742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064241CF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201332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9" w:type="pct"/>
                <w:gridSpan w:val="2"/>
                <w:shd w:val="clear" w:color="000000" w:fill="A9D08E"/>
                <w:vAlign w:val="center"/>
              </w:tcPr>
              <w:p w14:paraId="36E3566D" w14:textId="77777777" w:rsidR="009F6E75" w:rsidRPr="00A745BF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-173022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pct"/>
                <w:shd w:val="clear" w:color="000000" w:fill="F7CAAC"/>
                <w:vAlign w:val="center"/>
              </w:tcPr>
              <w:p w14:paraId="4A777538" w14:textId="77777777" w:rsidR="009F6E75" w:rsidRPr="00A745BF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9641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4" w:type="pct"/>
                <w:shd w:val="clear" w:color="000000" w:fill="FF7C80"/>
                <w:vAlign w:val="center"/>
              </w:tcPr>
              <w:p w14:paraId="63D8C9E5" w14:textId="77777777" w:rsidR="009F6E75" w:rsidRPr="00A745BF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tc>
          <w:tcPr>
            <w:tcW w:w="929" w:type="pct"/>
            <w:shd w:val="clear" w:color="auto" w:fill="auto"/>
            <w:vAlign w:val="center"/>
          </w:tcPr>
          <w:p w14:paraId="0EC64D41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659" w:type="pct"/>
            <w:gridSpan w:val="2"/>
          </w:tcPr>
          <w:p w14:paraId="688E8224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9F6E75" w:rsidRPr="00A745BF" w14:paraId="4B7CD723" w14:textId="77777777" w:rsidTr="003D7701">
        <w:trPr>
          <w:gridAfter w:val="1"/>
          <w:wAfter w:w="6" w:type="pct"/>
          <w:trHeight w:val="339"/>
          <w:jc w:val="center"/>
        </w:trPr>
        <w:tc>
          <w:tcPr>
            <w:tcW w:w="4994" w:type="pct"/>
            <w:gridSpan w:val="7"/>
            <w:shd w:val="clear" w:color="auto" w:fill="auto"/>
            <w:vAlign w:val="center"/>
          </w:tcPr>
          <w:p w14:paraId="726C9AD5" w14:textId="460C7B06" w:rsidR="009F6E75" w:rsidRPr="00A745BF" w:rsidRDefault="00A82279" w:rsidP="00755E94">
            <w:pPr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  <w:t>Plan d’exécution</w:t>
            </w:r>
            <w:r w:rsidR="003D7701" w:rsidRPr="00A745BF"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  <w:t xml:space="preserve"> </w:t>
            </w:r>
            <w:r w:rsidRPr="00A745BF"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  <w:t xml:space="preserve">et </w:t>
            </w:r>
            <w:r w:rsidR="00C66BB9" w:rsidRPr="00A745BF"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  <w:t>intégration</w:t>
            </w:r>
            <w:r w:rsidRPr="00A745BF">
              <w:rPr>
                <w:rFonts w:asciiTheme="majorHAnsi" w:eastAsia="Times New Roman" w:hAnsiTheme="majorHAnsi" w:cstheme="majorHAnsi"/>
                <w:b/>
                <w:color w:val="000000"/>
                <w:lang w:val="fr-CA" w:eastAsia="en-CA"/>
              </w:rPr>
              <w:t xml:space="preserve"> </w:t>
            </w:r>
          </w:p>
        </w:tc>
      </w:tr>
      <w:tr w:rsidR="00EF27BA" w:rsidRPr="00A745BF" w14:paraId="022C4E9A" w14:textId="77777777" w:rsidTr="003D7701">
        <w:trPr>
          <w:gridAfter w:val="1"/>
          <w:wAfter w:w="6" w:type="pct"/>
          <w:trHeight w:val="752"/>
          <w:jc w:val="center"/>
        </w:trPr>
        <w:tc>
          <w:tcPr>
            <w:tcW w:w="1870" w:type="pct"/>
            <w:shd w:val="clear" w:color="auto" w:fill="auto"/>
            <w:vAlign w:val="center"/>
            <w:hideMark/>
          </w:tcPr>
          <w:p w14:paraId="0F563A00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659" w:type="pct"/>
            <w:gridSpan w:val="2"/>
            <w:shd w:val="clear" w:color="000000" w:fill="A9D08E"/>
            <w:vAlign w:val="center"/>
            <w:hideMark/>
          </w:tcPr>
          <w:p w14:paraId="79FBD522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56810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560" w:type="pct"/>
            <w:shd w:val="clear" w:color="000000" w:fill="F7CAAC"/>
            <w:vAlign w:val="center"/>
            <w:hideMark/>
          </w:tcPr>
          <w:p w14:paraId="4D2C6FF6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49202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324" w:type="pct"/>
            <w:shd w:val="clear" w:color="000000" w:fill="FF7C80"/>
            <w:vAlign w:val="center"/>
            <w:hideMark/>
          </w:tcPr>
          <w:p w14:paraId="3CD01EE3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20050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929" w:type="pct"/>
            <w:shd w:val="clear" w:color="auto" w:fill="auto"/>
            <w:vAlign w:val="bottom"/>
            <w:hideMark/>
          </w:tcPr>
          <w:p w14:paraId="173DC13C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 </w:t>
            </w:r>
          </w:p>
        </w:tc>
        <w:tc>
          <w:tcPr>
            <w:tcW w:w="653" w:type="pct"/>
          </w:tcPr>
          <w:p w14:paraId="372ADB50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9F6E75" w:rsidRPr="00A745BF" w14:paraId="64BA7640" w14:textId="77777777" w:rsidTr="003D7701">
        <w:trPr>
          <w:gridAfter w:val="1"/>
          <w:wAfter w:w="6" w:type="pct"/>
          <w:trHeight w:val="492"/>
          <w:jc w:val="center"/>
        </w:trPr>
        <w:tc>
          <w:tcPr>
            <w:tcW w:w="4994" w:type="pct"/>
            <w:gridSpan w:val="7"/>
            <w:shd w:val="clear" w:color="auto" w:fill="auto"/>
            <w:vAlign w:val="center"/>
          </w:tcPr>
          <w:p w14:paraId="78D028CF" w14:textId="5381EE19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lang w:val="fr-CA"/>
              </w:rPr>
              <w:br w:type="page"/>
            </w:r>
            <w:r w:rsidR="00FA7A88" w:rsidRPr="00A745BF">
              <w:rPr>
                <w:b/>
                <w:bCs/>
                <w:lang w:val="fr-CA"/>
              </w:rPr>
              <w:t>Évaluation</w:t>
            </w:r>
          </w:p>
        </w:tc>
      </w:tr>
      <w:tr w:rsidR="00EF27BA" w:rsidRPr="00A745BF" w14:paraId="5C6EE622" w14:textId="77777777" w:rsidTr="003D7701">
        <w:trPr>
          <w:gridAfter w:val="1"/>
          <w:wAfter w:w="6" w:type="pct"/>
          <w:trHeight w:val="752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60575921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552" w:type="pct"/>
            <w:shd w:val="clear" w:color="000000" w:fill="A9D08E"/>
            <w:vAlign w:val="center"/>
            <w:hideMark/>
          </w:tcPr>
          <w:p w14:paraId="120325B3" w14:textId="1E8378DB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4485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701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667" w:type="pct"/>
            <w:gridSpan w:val="2"/>
            <w:shd w:val="clear" w:color="000000" w:fill="F7CAAC"/>
            <w:vAlign w:val="center"/>
            <w:hideMark/>
          </w:tcPr>
          <w:p w14:paraId="1DCA0E49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104286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324" w:type="pct"/>
            <w:shd w:val="clear" w:color="000000" w:fill="FF7C80"/>
            <w:vAlign w:val="center"/>
            <w:hideMark/>
          </w:tcPr>
          <w:p w14:paraId="6B92BA38" w14:textId="77777777" w:rsidR="009F6E75" w:rsidRPr="00A745BF" w:rsidRDefault="00000000" w:rsidP="00755E9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108228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E75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9F6E75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929" w:type="pct"/>
            <w:shd w:val="clear" w:color="auto" w:fill="auto"/>
            <w:vAlign w:val="bottom"/>
            <w:hideMark/>
          </w:tcPr>
          <w:p w14:paraId="76FEDCEB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 </w:t>
            </w:r>
          </w:p>
        </w:tc>
        <w:tc>
          <w:tcPr>
            <w:tcW w:w="653" w:type="pct"/>
          </w:tcPr>
          <w:p w14:paraId="2A6E16D6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EF27BA" w:rsidRPr="00A745BF" w14:paraId="53CD3F3D" w14:textId="77777777" w:rsidTr="003D7701">
        <w:trPr>
          <w:gridAfter w:val="1"/>
          <w:wAfter w:w="6" w:type="pct"/>
          <w:trHeight w:val="752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257F90C0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99962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shd w:val="clear" w:color="000000" w:fill="A9D08E"/>
                <w:vAlign w:val="center"/>
              </w:tcPr>
              <w:p w14:paraId="29E0ECE5" w14:textId="77777777" w:rsidR="009F6E75" w:rsidRPr="00A745BF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184767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pct"/>
                <w:gridSpan w:val="2"/>
                <w:shd w:val="clear" w:color="000000" w:fill="F7CAAC"/>
                <w:vAlign w:val="center"/>
              </w:tcPr>
              <w:p w14:paraId="34ECCA2F" w14:textId="77777777" w:rsidR="009F6E75" w:rsidRPr="00A745BF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165101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4" w:type="pct"/>
                <w:shd w:val="clear" w:color="000000" w:fill="FF7C80"/>
                <w:vAlign w:val="center"/>
              </w:tcPr>
              <w:p w14:paraId="7B15415E" w14:textId="77777777" w:rsidR="009F6E75" w:rsidRPr="00A745BF" w:rsidRDefault="009F6E75" w:rsidP="00755E94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tc>
          <w:tcPr>
            <w:tcW w:w="929" w:type="pct"/>
            <w:shd w:val="clear" w:color="auto" w:fill="auto"/>
            <w:vAlign w:val="bottom"/>
          </w:tcPr>
          <w:p w14:paraId="79799A3F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653" w:type="pct"/>
          </w:tcPr>
          <w:p w14:paraId="491F60B1" w14:textId="77777777" w:rsidR="009F6E75" w:rsidRPr="00A745BF" w:rsidRDefault="009F6E75" w:rsidP="00755E94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3D7701" w:rsidRPr="00A745BF" w14:paraId="4646BC77" w14:textId="77777777" w:rsidTr="003D7701">
        <w:trPr>
          <w:gridAfter w:val="1"/>
          <w:wAfter w:w="6" w:type="pct"/>
          <w:trHeight w:val="418"/>
          <w:jc w:val="center"/>
        </w:trPr>
        <w:tc>
          <w:tcPr>
            <w:tcW w:w="4994" w:type="pct"/>
            <w:gridSpan w:val="7"/>
            <w:shd w:val="clear" w:color="auto" w:fill="auto"/>
            <w:vAlign w:val="center"/>
          </w:tcPr>
          <w:p w14:paraId="547C794F" w14:textId="0F337E2B" w:rsidR="003D7701" w:rsidRPr="00A745BF" w:rsidRDefault="00FA7A88" w:rsidP="00755E9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 xml:space="preserve">Amélioration continue </w:t>
            </w:r>
          </w:p>
        </w:tc>
      </w:tr>
      <w:tr w:rsidR="00EF27BA" w:rsidRPr="00A745BF" w14:paraId="2C777E64" w14:textId="77777777" w:rsidTr="003D7701">
        <w:trPr>
          <w:gridAfter w:val="1"/>
          <w:wAfter w:w="6" w:type="pct"/>
          <w:trHeight w:val="752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2A5D1BB5" w14:textId="77777777" w:rsidR="003D7701" w:rsidRPr="00A745BF" w:rsidRDefault="003D7701" w:rsidP="003D7701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552" w:type="pct"/>
            <w:shd w:val="clear" w:color="000000" w:fill="A9D08E"/>
            <w:vAlign w:val="center"/>
          </w:tcPr>
          <w:p w14:paraId="50FCC00D" w14:textId="39D5B9A8" w:rsidR="003D7701" w:rsidRPr="00A745BF" w:rsidRDefault="00000000" w:rsidP="003D770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3422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701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3D7701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667" w:type="pct"/>
            <w:gridSpan w:val="2"/>
            <w:shd w:val="clear" w:color="000000" w:fill="F7CAAC"/>
            <w:vAlign w:val="center"/>
          </w:tcPr>
          <w:p w14:paraId="0B608FA3" w14:textId="2F43DA28" w:rsidR="003D7701" w:rsidRPr="00A745BF" w:rsidRDefault="00000000" w:rsidP="003D770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-2260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701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3D7701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324" w:type="pct"/>
            <w:shd w:val="clear" w:color="000000" w:fill="FF7C80"/>
            <w:vAlign w:val="center"/>
          </w:tcPr>
          <w:p w14:paraId="12731CAF" w14:textId="5914EB80" w:rsidR="003D7701" w:rsidRPr="00A745BF" w:rsidRDefault="00000000" w:rsidP="003D770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</w:pPr>
            <w:sdt>
              <w:sdtPr>
                <w:rPr>
                  <w:rFonts w:asciiTheme="majorHAnsi" w:eastAsia="Times New Roman" w:hAnsiTheme="majorHAnsi" w:cstheme="majorHAnsi"/>
                  <w:b/>
                  <w:bCs/>
                  <w:color w:val="000000"/>
                  <w:lang w:val="fr-CA" w:eastAsia="en-CA"/>
                </w:rPr>
                <w:id w:val="92461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701"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sdtContent>
            </w:sdt>
            <w:r w:rsidR="003D7701" w:rsidRPr="00A745BF">
              <w:rPr>
                <w:rFonts w:asciiTheme="majorHAnsi" w:eastAsia="Times New Roman" w:hAnsiTheme="majorHAnsi" w:cstheme="majorHAnsi"/>
                <w:b/>
                <w:bCs/>
                <w:color w:val="000000"/>
                <w:lang w:val="fr-CA" w:eastAsia="en-CA"/>
              </w:rPr>
              <w:t> </w:t>
            </w:r>
          </w:p>
        </w:tc>
        <w:tc>
          <w:tcPr>
            <w:tcW w:w="929" w:type="pct"/>
            <w:shd w:val="clear" w:color="auto" w:fill="auto"/>
            <w:vAlign w:val="bottom"/>
          </w:tcPr>
          <w:p w14:paraId="65202F74" w14:textId="77777777" w:rsidR="003D7701" w:rsidRPr="00A745BF" w:rsidRDefault="003D7701" w:rsidP="003D7701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653" w:type="pct"/>
          </w:tcPr>
          <w:p w14:paraId="1EC952BA" w14:textId="77777777" w:rsidR="003D7701" w:rsidRPr="00A745BF" w:rsidRDefault="003D7701" w:rsidP="003D7701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EF27BA" w:rsidRPr="00A745BF" w14:paraId="272E7AC1" w14:textId="77777777" w:rsidTr="003D7701">
        <w:trPr>
          <w:gridAfter w:val="1"/>
          <w:wAfter w:w="6" w:type="pct"/>
          <w:trHeight w:val="752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028E0A33" w14:textId="77777777" w:rsidR="003D7701" w:rsidRPr="00A745BF" w:rsidRDefault="003D7701" w:rsidP="003D7701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-176321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shd w:val="clear" w:color="000000" w:fill="A9D08E"/>
                <w:vAlign w:val="center"/>
              </w:tcPr>
              <w:p w14:paraId="1E29FE5A" w14:textId="129B6578" w:rsidR="003D7701" w:rsidRPr="00A745BF" w:rsidRDefault="003D7701" w:rsidP="003D7701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-201220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pct"/>
                <w:gridSpan w:val="2"/>
                <w:shd w:val="clear" w:color="000000" w:fill="F7CAAC"/>
                <w:vAlign w:val="center"/>
              </w:tcPr>
              <w:p w14:paraId="4C0F8289" w14:textId="6E906982" w:rsidR="003D7701" w:rsidRPr="00A745BF" w:rsidRDefault="003D7701" w:rsidP="003D7701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b/>
              <w:bCs/>
              <w:color w:val="000000"/>
              <w:lang w:val="fr-CA" w:eastAsia="en-CA"/>
            </w:rPr>
            <w:id w:val="-191601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4" w:type="pct"/>
                <w:shd w:val="clear" w:color="000000" w:fill="FF7C80"/>
                <w:vAlign w:val="center"/>
              </w:tcPr>
              <w:p w14:paraId="0A0FA953" w14:textId="352C93EB" w:rsidR="003D7701" w:rsidRPr="00A745BF" w:rsidRDefault="003D7701" w:rsidP="003D7701">
                <w:pPr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val="fr-CA" w:eastAsia="en-CA"/>
                  </w:rPr>
                </w:pPr>
                <w:r w:rsidRPr="00A745BF">
                  <w:rPr>
                    <w:rFonts w:ascii="MS Gothic" w:eastAsia="MS Gothic" w:hAnsi="MS Gothic" w:cstheme="majorHAnsi"/>
                    <w:b/>
                    <w:bCs/>
                    <w:color w:val="000000"/>
                    <w:lang w:val="fr-CA" w:eastAsia="en-CA"/>
                  </w:rPr>
                  <w:t>☐</w:t>
                </w:r>
              </w:p>
            </w:tc>
          </w:sdtContent>
        </w:sdt>
        <w:tc>
          <w:tcPr>
            <w:tcW w:w="929" w:type="pct"/>
            <w:shd w:val="clear" w:color="auto" w:fill="auto"/>
            <w:vAlign w:val="bottom"/>
          </w:tcPr>
          <w:p w14:paraId="15DF89AE" w14:textId="77777777" w:rsidR="003D7701" w:rsidRPr="00A745BF" w:rsidRDefault="003D7701" w:rsidP="003D7701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  <w:tc>
          <w:tcPr>
            <w:tcW w:w="653" w:type="pct"/>
          </w:tcPr>
          <w:p w14:paraId="3BB1985A" w14:textId="77777777" w:rsidR="003D7701" w:rsidRPr="00A745BF" w:rsidRDefault="003D7701" w:rsidP="003D7701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</w:p>
        </w:tc>
      </w:tr>
      <w:tr w:rsidR="00EF27BA" w:rsidRPr="00A745BF" w14:paraId="5CB689E8" w14:textId="77777777" w:rsidTr="003D7701">
        <w:trPr>
          <w:gridAfter w:val="1"/>
          <w:wAfter w:w="6" w:type="pct"/>
          <w:trHeight w:val="752"/>
          <w:jc w:val="center"/>
        </w:trPr>
        <w:tc>
          <w:tcPr>
            <w:tcW w:w="1870" w:type="pct"/>
            <w:shd w:val="clear" w:color="auto" w:fill="auto"/>
            <w:vAlign w:val="center"/>
          </w:tcPr>
          <w:p w14:paraId="03FFF84E" w14:textId="3237CFDF" w:rsidR="009F6E75" w:rsidRPr="00A745BF" w:rsidRDefault="009F6E75" w:rsidP="009F6E75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lastRenderedPageBreak/>
              <w:t>Compl</w:t>
            </w:r>
            <w:r w:rsidR="00FA7A88"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été</w:t>
            </w: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 xml:space="preserve"> </w:t>
            </w:r>
            <w:r w:rsidR="00FA7A88"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par</w:t>
            </w: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:</w:t>
            </w:r>
          </w:p>
        </w:tc>
        <w:tc>
          <w:tcPr>
            <w:tcW w:w="1543" w:type="pct"/>
            <w:gridSpan w:val="4"/>
            <w:shd w:val="clear" w:color="auto" w:fill="auto"/>
            <w:vAlign w:val="center"/>
          </w:tcPr>
          <w:p w14:paraId="0DE58674" w14:textId="5EF05634" w:rsidR="009F6E75" w:rsidRPr="00A745BF" w:rsidRDefault="009F6E75" w:rsidP="009F6E75">
            <w:pPr>
              <w:rPr>
                <w:rFonts w:asciiTheme="majorHAnsi" w:eastAsia="Times New Roman" w:hAnsiTheme="majorHAnsi" w:cstheme="majorHAnsi"/>
                <w:bCs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bCs/>
                <w:color w:val="000000"/>
                <w:lang w:val="fr-CA" w:eastAsia="en-CA"/>
              </w:rPr>
              <w:t>Tit</w:t>
            </w:r>
            <w:r w:rsidR="00FA7A88" w:rsidRPr="00A745BF">
              <w:rPr>
                <w:rFonts w:asciiTheme="majorHAnsi" w:eastAsia="Times New Roman" w:hAnsiTheme="majorHAnsi" w:cstheme="majorHAnsi"/>
                <w:bCs/>
                <w:color w:val="000000"/>
                <w:lang w:val="fr-CA" w:eastAsia="en-CA"/>
              </w:rPr>
              <w:t>re: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963D9DF" w14:textId="0EDF5346" w:rsidR="009F6E75" w:rsidRPr="00A745BF" w:rsidRDefault="009F6E75" w:rsidP="009F6E75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Budget:</w:t>
            </w:r>
          </w:p>
        </w:tc>
        <w:tc>
          <w:tcPr>
            <w:tcW w:w="653" w:type="pct"/>
            <w:vAlign w:val="center"/>
          </w:tcPr>
          <w:p w14:paraId="0527A376" w14:textId="77777777" w:rsidR="009F6E75" w:rsidRPr="00A745BF" w:rsidRDefault="009F6E75" w:rsidP="009F6E75">
            <w:pPr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</w:pPr>
            <w:r w:rsidRPr="00A745BF">
              <w:rPr>
                <w:rFonts w:asciiTheme="majorHAnsi" w:eastAsia="Times New Roman" w:hAnsiTheme="majorHAnsi" w:cstheme="majorHAnsi"/>
                <w:color w:val="000000"/>
                <w:lang w:val="fr-CA" w:eastAsia="en-CA"/>
              </w:rPr>
              <w:t>Date:</w:t>
            </w:r>
          </w:p>
        </w:tc>
      </w:tr>
    </w:tbl>
    <w:bookmarkEnd w:id="0"/>
    <w:p w14:paraId="0A364DC5" w14:textId="172A3BAE" w:rsidR="00CF19ED" w:rsidRPr="00A745BF" w:rsidRDefault="003D7701" w:rsidP="003D7701">
      <w:pPr>
        <w:rPr>
          <w:lang w:val="fr-CA"/>
        </w:rPr>
      </w:pPr>
      <w:r w:rsidRPr="00A745BF">
        <w:rPr>
          <w:lang w:val="fr-CA"/>
        </w:rPr>
        <w:t xml:space="preserve">* </w:t>
      </w:r>
      <w:r w:rsidR="007F2C7B" w:rsidRPr="00A745BF">
        <w:rPr>
          <w:lang w:val="fr-CA"/>
        </w:rPr>
        <w:t xml:space="preserve">Si votre conseil scolaire a mis en place des mesures de performance, passez-les en revue afin de sélectionner la mesure qui vous </w:t>
      </w:r>
      <w:r w:rsidR="00A506A9" w:rsidRPr="00A745BF">
        <w:rPr>
          <w:lang w:val="fr-CA"/>
        </w:rPr>
        <w:t xml:space="preserve">donnera </w:t>
      </w:r>
      <w:r w:rsidR="00A556CA" w:rsidRPr="00A745BF">
        <w:rPr>
          <w:lang w:val="fr-CA"/>
        </w:rPr>
        <w:t>la meilleure impression</w:t>
      </w:r>
      <w:r w:rsidR="000B2054" w:rsidRPr="00A745BF">
        <w:rPr>
          <w:lang w:val="fr-CA"/>
        </w:rPr>
        <w:t xml:space="preserve"> </w:t>
      </w:r>
      <w:r w:rsidR="00A506A9" w:rsidRPr="00A745BF">
        <w:rPr>
          <w:lang w:val="fr-CA"/>
        </w:rPr>
        <w:t>d</w:t>
      </w:r>
      <w:r w:rsidR="00CF19ED" w:rsidRPr="00A745BF">
        <w:rPr>
          <w:lang w:val="fr-CA"/>
        </w:rPr>
        <w:t xml:space="preserve">’amélioration dans 12 mois. </w:t>
      </w:r>
    </w:p>
    <w:sectPr w:rsidR="00CF19ED" w:rsidRPr="00A745BF" w:rsidSect="00684558">
      <w:headerReference w:type="default" r:id="rId11"/>
      <w:type w:val="continuous"/>
      <w:pgSz w:w="12240" w:h="15840"/>
      <w:pgMar w:top="1718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EE43" w14:textId="77777777" w:rsidR="00375F6E" w:rsidRDefault="00375F6E" w:rsidP="00DC0755">
      <w:r>
        <w:separator/>
      </w:r>
    </w:p>
  </w:endnote>
  <w:endnote w:type="continuationSeparator" w:id="0">
    <w:p w14:paraId="4CA474BE" w14:textId="77777777" w:rsidR="00375F6E" w:rsidRDefault="00375F6E" w:rsidP="00D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000D" w14:textId="54091B0D" w:rsidR="00684558" w:rsidRDefault="00684558" w:rsidP="00684558">
    <w:pPr>
      <w:pStyle w:val="Footer"/>
      <w:jc w:val="center"/>
    </w:pPr>
    <w:r>
      <w:rPr>
        <w:noProof/>
      </w:rPr>
      <w:drawing>
        <wp:inline distT="0" distB="0" distL="0" distR="0" wp14:anchorId="7C5F9291" wp14:editId="7666D9FB">
          <wp:extent cx="855785" cy="4121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705" cy="426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2121E" w14:textId="77777777" w:rsidR="00684558" w:rsidRDefault="0068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1481" w14:textId="77777777" w:rsidR="00375F6E" w:rsidRDefault="00375F6E" w:rsidP="00DC0755">
      <w:r>
        <w:separator/>
      </w:r>
    </w:p>
  </w:footnote>
  <w:footnote w:type="continuationSeparator" w:id="0">
    <w:p w14:paraId="36B468F7" w14:textId="77777777" w:rsidR="00375F6E" w:rsidRDefault="00375F6E" w:rsidP="00D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E403" w14:textId="77777777" w:rsidR="00841C30" w:rsidRDefault="00841C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0FD"/>
    <w:multiLevelType w:val="hybridMultilevel"/>
    <w:tmpl w:val="E97E123E"/>
    <w:lvl w:ilvl="0" w:tplc="1B74AC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val="fr-CA"/>
      </w:rPr>
    </w:lvl>
    <w:lvl w:ilvl="1" w:tplc="61A8D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7D658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8DA80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13A9D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5E85C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2AA75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B4075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BDEBD3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03335FA9"/>
    <w:multiLevelType w:val="hybridMultilevel"/>
    <w:tmpl w:val="236680C4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60B70"/>
    <w:multiLevelType w:val="hybridMultilevel"/>
    <w:tmpl w:val="930825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1451"/>
    <w:multiLevelType w:val="hybridMultilevel"/>
    <w:tmpl w:val="208CDCC4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7D1C9F"/>
    <w:multiLevelType w:val="hybridMultilevel"/>
    <w:tmpl w:val="5808C2A2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01C19"/>
    <w:multiLevelType w:val="hybridMultilevel"/>
    <w:tmpl w:val="415A6E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A4140"/>
    <w:multiLevelType w:val="hybridMultilevel"/>
    <w:tmpl w:val="E6248984"/>
    <w:lvl w:ilvl="0" w:tplc="20F80C2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31752"/>
    <w:multiLevelType w:val="hybridMultilevel"/>
    <w:tmpl w:val="D31EBE88"/>
    <w:lvl w:ilvl="0" w:tplc="23A2724A">
      <w:start w:val="1"/>
      <w:numFmt w:val="decimal"/>
      <w:pStyle w:val="Heading2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55632C"/>
    <w:multiLevelType w:val="hybridMultilevel"/>
    <w:tmpl w:val="903E38C0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6D0BCC"/>
    <w:multiLevelType w:val="hybridMultilevel"/>
    <w:tmpl w:val="D11E0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74CED"/>
    <w:multiLevelType w:val="hybridMultilevel"/>
    <w:tmpl w:val="C9A42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D2E75"/>
    <w:multiLevelType w:val="hybridMultilevel"/>
    <w:tmpl w:val="F68600A2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5D1190"/>
    <w:multiLevelType w:val="hybridMultilevel"/>
    <w:tmpl w:val="CD385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2B31"/>
    <w:multiLevelType w:val="hybridMultilevel"/>
    <w:tmpl w:val="2DF0B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C32315"/>
    <w:multiLevelType w:val="hybridMultilevel"/>
    <w:tmpl w:val="0680CC62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111FFE"/>
    <w:multiLevelType w:val="hybridMultilevel"/>
    <w:tmpl w:val="2EB4113E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204C0"/>
    <w:multiLevelType w:val="multilevel"/>
    <w:tmpl w:val="D7CEA37A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2B935FF0"/>
    <w:multiLevelType w:val="hybridMultilevel"/>
    <w:tmpl w:val="95B6FFA4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C25B0C"/>
    <w:multiLevelType w:val="hybridMultilevel"/>
    <w:tmpl w:val="D2AA81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6600F0"/>
    <w:multiLevelType w:val="hybridMultilevel"/>
    <w:tmpl w:val="4CD28136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3EA0F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2A2E27"/>
    <w:multiLevelType w:val="hybridMultilevel"/>
    <w:tmpl w:val="7ACA2C1C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622FCE"/>
    <w:multiLevelType w:val="hybridMultilevel"/>
    <w:tmpl w:val="62D64030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3EA0F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47280A"/>
    <w:multiLevelType w:val="multilevel"/>
    <w:tmpl w:val="7EF61B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54A754A"/>
    <w:multiLevelType w:val="hybridMultilevel"/>
    <w:tmpl w:val="AE127964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825ED"/>
    <w:multiLevelType w:val="hybridMultilevel"/>
    <w:tmpl w:val="5E00AC6C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9B7BB8"/>
    <w:multiLevelType w:val="multilevel"/>
    <w:tmpl w:val="0B6457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AAC7008"/>
    <w:multiLevelType w:val="multilevel"/>
    <w:tmpl w:val="528672E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066681"/>
    <w:multiLevelType w:val="multilevel"/>
    <w:tmpl w:val="4BEAC058"/>
    <w:lvl w:ilvl="0">
      <w:start w:val="1"/>
      <w:numFmt w:val="decimal"/>
      <w:lvlText w:val="%1)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1335F"/>
    <w:multiLevelType w:val="hybridMultilevel"/>
    <w:tmpl w:val="AACE1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3B48C3"/>
    <w:multiLevelType w:val="hybridMultilevel"/>
    <w:tmpl w:val="69E26328"/>
    <w:lvl w:ilvl="0" w:tplc="F3EA0F1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C625B25"/>
    <w:multiLevelType w:val="hybridMultilevel"/>
    <w:tmpl w:val="B630E918"/>
    <w:lvl w:ilvl="0" w:tplc="D9E0198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C408A2"/>
    <w:multiLevelType w:val="hybridMultilevel"/>
    <w:tmpl w:val="E39C58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7628C"/>
    <w:multiLevelType w:val="hybridMultilevel"/>
    <w:tmpl w:val="BBCCF3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B48BC"/>
    <w:multiLevelType w:val="hybridMultilevel"/>
    <w:tmpl w:val="3FDC5872"/>
    <w:lvl w:ilvl="0" w:tplc="20F80C2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3234C1"/>
    <w:multiLevelType w:val="multilevel"/>
    <w:tmpl w:val="27E2501A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436383"/>
    <w:multiLevelType w:val="hybridMultilevel"/>
    <w:tmpl w:val="A8EE5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1C3BE0"/>
    <w:multiLevelType w:val="hybridMultilevel"/>
    <w:tmpl w:val="9D80DA80"/>
    <w:lvl w:ilvl="0" w:tplc="04BC0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68E2D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A4D05A1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255CBC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E0D0D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42A7E3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3FCFE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F046A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3FC216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5A832F4"/>
    <w:multiLevelType w:val="hybridMultilevel"/>
    <w:tmpl w:val="73EE0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0B4128"/>
    <w:multiLevelType w:val="hybridMultilevel"/>
    <w:tmpl w:val="3C1A2748"/>
    <w:lvl w:ilvl="0" w:tplc="9DB257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92FB1"/>
    <w:multiLevelType w:val="hybridMultilevel"/>
    <w:tmpl w:val="CACC7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7A1EFE"/>
    <w:multiLevelType w:val="hybridMultilevel"/>
    <w:tmpl w:val="79E4AD4A"/>
    <w:lvl w:ilvl="0" w:tplc="F3EA0F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1A8D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7D658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8DA80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13A9D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5E85C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2AA75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B4075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BDEBD3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1" w15:restartNumberingAfterBreak="0">
    <w:nsid w:val="788C6344"/>
    <w:multiLevelType w:val="hybridMultilevel"/>
    <w:tmpl w:val="EBF0D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F15E3"/>
    <w:multiLevelType w:val="hybridMultilevel"/>
    <w:tmpl w:val="983A64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760BF1"/>
    <w:multiLevelType w:val="hybridMultilevel"/>
    <w:tmpl w:val="954E36A8"/>
    <w:lvl w:ilvl="0" w:tplc="F3EA0F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4715624">
    <w:abstractNumId w:val="16"/>
  </w:num>
  <w:num w:numId="2" w16cid:durableId="1128011461">
    <w:abstractNumId w:val="15"/>
  </w:num>
  <w:num w:numId="3" w16cid:durableId="598367873">
    <w:abstractNumId w:val="30"/>
  </w:num>
  <w:num w:numId="4" w16cid:durableId="376856603">
    <w:abstractNumId w:val="24"/>
  </w:num>
  <w:num w:numId="5" w16cid:durableId="917330010">
    <w:abstractNumId w:val="4"/>
  </w:num>
  <w:num w:numId="6" w16cid:durableId="387339379">
    <w:abstractNumId w:val="1"/>
  </w:num>
  <w:num w:numId="7" w16cid:durableId="587082958">
    <w:abstractNumId w:val="14"/>
  </w:num>
  <w:num w:numId="8" w16cid:durableId="821508056">
    <w:abstractNumId w:val="11"/>
  </w:num>
  <w:num w:numId="9" w16cid:durableId="1334914765">
    <w:abstractNumId w:val="33"/>
  </w:num>
  <w:num w:numId="10" w16cid:durableId="1462382955">
    <w:abstractNumId w:val="6"/>
  </w:num>
  <w:num w:numId="11" w16cid:durableId="1462919990">
    <w:abstractNumId w:val="2"/>
  </w:num>
  <w:num w:numId="12" w16cid:durableId="512765744">
    <w:abstractNumId w:val="5"/>
  </w:num>
  <w:num w:numId="13" w16cid:durableId="1485849290">
    <w:abstractNumId w:val="12"/>
  </w:num>
  <w:num w:numId="14" w16cid:durableId="1317563769">
    <w:abstractNumId w:val="9"/>
  </w:num>
  <w:num w:numId="15" w16cid:durableId="259802006">
    <w:abstractNumId w:val="38"/>
  </w:num>
  <w:num w:numId="16" w16cid:durableId="406416904">
    <w:abstractNumId w:val="28"/>
  </w:num>
  <w:num w:numId="17" w16cid:durableId="793016698">
    <w:abstractNumId w:val="39"/>
  </w:num>
  <w:num w:numId="18" w16cid:durableId="1112094019">
    <w:abstractNumId w:val="41"/>
  </w:num>
  <w:num w:numId="19" w16cid:durableId="1011101943">
    <w:abstractNumId w:val="35"/>
  </w:num>
  <w:num w:numId="20" w16cid:durableId="1680153532">
    <w:abstractNumId w:val="13"/>
  </w:num>
  <w:num w:numId="21" w16cid:durableId="490683984">
    <w:abstractNumId w:val="36"/>
  </w:num>
  <w:num w:numId="22" w16cid:durableId="2095658803">
    <w:abstractNumId w:val="27"/>
  </w:num>
  <w:num w:numId="23" w16cid:durableId="1578636620">
    <w:abstractNumId w:val="34"/>
  </w:num>
  <w:num w:numId="24" w16cid:durableId="1034117345">
    <w:abstractNumId w:val="0"/>
  </w:num>
  <w:num w:numId="25" w16cid:durableId="128674244">
    <w:abstractNumId w:val="19"/>
  </w:num>
  <w:num w:numId="26" w16cid:durableId="437334599">
    <w:abstractNumId w:val="29"/>
  </w:num>
  <w:num w:numId="27" w16cid:durableId="1420365279">
    <w:abstractNumId w:val="21"/>
  </w:num>
  <w:num w:numId="28" w16cid:durableId="1377436721">
    <w:abstractNumId w:val="8"/>
  </w:num>
  <w:num w:numId="29" w16cid:durableId="445193619">
    <w:abstractNumId w:val="17"/>
  </w:num>
  <w:num w:numId="30" w16cid:durableId="1119765270">
    <w:abstractNumId w:val="23"/>
  </w:num>
  <w:num w:numId="31" w16cid:durableId="1779251191">
    <w:abstractNumId w:val="43"/>
  </w:num>
  <w:num w:numId="32" w16cid:durableId="777288126">
    <w:abstractNumId w:val="40"/>
  </w:num>
  <w:num w:numId="33" w16cid:durableId="1806191319">
    <w:abstractNumId w:val="20"/>
  </w:num>
  <w:num w:numId="34" w16cid:durableId="1286348535">
    <w:abstractNumId w:val="25"/>
  </w:num>
  <w:num w:numId="35" w16cid:durableId="6760885">
    <w:abstractNumId w:val="37"/>
  </w:num>
  <w:num w:numId="36" w16cid:durableId="282272734">
    <w:abstractNumId w:val="26"/>
  </w:num>
  <w:num w:numId="37" w16cid:durableId="1435664150">
    <w:abstractNumId w:val="22"/>
  </w:num>
  <w:num w:numId="38" w16cid:durableId="1407533100">
    <w:abstractNumId w:val="3"/>
  </w:num>
  <w:num w:numId="39" w16cid:durableId="1203134844">
    <w:abstractNumId w:val="7"/>
  </w:num>
  <w:num w:numId="40" w16cid:durableId="573861893">
    <w:abstractNumId w:val="42"/>
  </w:num>
  <w:num w:numId="41" w16cid:durableId="453062438">
    <w:abstractNumId w:val="31"/>
  </w:num>
  <w:num w:numId="42" w16cid:durableId="343244176">
    <w:abstractNumId w:val="18"/>
  </w:num>
  <w:num w:numId="43" w16cid:durableId="293098692">
    <w:abstractNumId w:val="10"/>
  </w:num>
  <w:num w:numId="44" w16cid:durableId="1441342968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55"/>
    <w:rsid w:val="0000055A"/>
    <w:rsid w:val="00003227"/>
    <w:rsid w:val="00007709"/>
    <w:rsid w:val="00013371"/>
    <w:rsid w:val="000148C9"/>
    <w:rsid w:val="00014FD0"/>
    <w:rsid w:val="00022E6C"/>
    <w:rsid w:val="00031FE4"/>
    <w:rsid w:val="00046A76"/>
    <w:rsid w:val="0006054E"/>
    <w:rsid w:val="00060D7D"/>
    <w:rsid w:val="00061C67"/>
    <w:rsid w:val="00063A8C"/>
    <w:rsid w:val="00067576"/>
    <w:rsid w:val="000737B4"/>
    <w:rsid w:val="00077A51"/>
    <w:rsid w:val="000805C2"/>
    <w:rsid w:val="000816C7"/>
    <w:rsid w:val="000840A6"/>
    <w:rsid w:val="00084C92"/>
    <w:rsid w:val="000901B4"/>
    <w:rsid w:val="000A3D39"/>
    <w:rsid w:val="000A3FD5"/>
    <w:rsid w:val="000B2054"/>
    <w:rsid w:val="000B299C"/>
    <w:rsid w:val="000B3BA8"/>
    <w:rsid w:val="000C3214"/>
    <w:rsid w:val="000C636B"/>
    <w:rsid w:val="000F0E5E"/>
    <w:rsid w:val="0010113A"/>
    <w:rsid w:val="00112144"/>
    <w:rsid w:val="0011400C"/>
    <w:rsid w:val="001142F2"/>
    <w:rsid w:val="001159B6"/>
    <w:rsid w:val="00125C31"/>
    <w:rsid w:val="0013279B"/>
    <w:rsid w:val="00135C8A"/>
    <w:rsid w:val="00137BF0"/>
    <w:rsid w:val="00141ACD"/>
    <w:rsid w:val="001475B3"/>
    <w:rsid w:val="00154B77"/>
    <w:rsid w:val="00160499"/>
    <w:rsid w:val="00164452"/>
    <w:rsid w:val="00172CD4"/>
    <w:rsid w:val="001732E5"/>
    <w:rsid w:val="00190AB8"/>
    <w:rsid w:val="0019158A"/>
    <w:rsid w:val="00192983"/>
    <w:rsid w:val="00194615"/>
    <w:rsid w:val="00197146"/>
    <w:rsid w:val="00197314"/>
    <w:rsid w:val="001977F8"/>
    <w:rsid w:val="001A0402"/>
    <w:rsid w:val="001C497F"/>
    <w:rsid w:val="001D09D4"/>
    <w:rsid w:val="001D0E9E"/>
    <w:rsid w:val="001E0589"/>
    <w:rsid w:val="001E20E0"/>
    <w:rsid w:val="001F41D9"/>
    <w:rsid w:val="00200BDB"/>
    <w:rsid w:val="002059E8"/>
    <w:rsid w:val="00205F9B"/>
    <w:rsid w:val="00210903"/>
    <w:rsid w:val="002174F8"/>
    <w:rsid w:val="00223E23"/>
    <w:rsid w:val="00226245"/>
    <w:rsid w:val="00227165"/>
    <w:rsid w:val="00234733"/>
    <w:rsid w:val="00250B64"/>
    <w:rsid w:val="00251542"/>
    <w:rsid w:val="00274278"/>
    <w:rsid w:val="002750A6"/>
    <w:rsid w:val="00281819"/>
    <w:rsid w:val="0029019F"/>
    <w:rsid w:val="00290D32"/>
    <w:rsid w:val="00291DAB"/>
    <w:rsid w:val="00297024"/>
    <w:rsid w:val="002A64EC"/>
    <w:rsid w:val="002B3313"/>
    <w:rsid w:val="002C2DEB"/>
    <w:rsid w:val="002C3385"/>
    <w:rsid w:val="002E27EA"/>
    <w:rsid w:val="002E2C27"/>
    <w:rsid w:val="002E4F80"/>
    <w:rsid w:val="002E61D4"/>
    <w:rsid w:val="002F26A7"/>
    <w:rsid w:val="002F4990"/>
    <w:rsid w:val="0030336B"/>
    <w:rsid w:val="003065E0"/>
    <w:rsid w:val="00307CCD"/>
    <w:rsid w:val="00312508"/>
    <w:rsid w:val="00314B52"/>
    <w:rsid w:val="00314B53"/>
    <w:rsid w:val="003152F1"/>
    <w:rsid w:val="003153FD"/>
    <w:rsid w:val="00320FD4"/>
    <w:rsid w:val="00323DAC"/>
    <w:rsid w:val="003412BC"/>
    <w:rsid w:val="00344276"/>
    <w:rsid w:val="00352C8A"/>
    <w:rsid w:val="00355ADA"/>
    <w:rsid w:val="003573B8"/>
    <w:rsid w:val="00362076"/>
    <w:rsid w:val="00362EBA"/>
    <w:rsid w:val="00363355"/>
    <w:rsid w:val="003638A6"/>
    <w:rsid w:val="003639BA"/>
    <w:rsid w:val="00364234"/>
    <w:rsid w:val="00365837"/>
    <w:rsid w:val="003661BD"/>
    <w:rsid w:val="0036629E"/>
    <w:rsid w:val="00366C49"/>
    <w:rsid w:val="00370751"/>
    <w:rsid w:val="0037137A"/>
    <w:rsid w:val="00375F6E"/>
    <w:rsid w:val="003824FB"/>
    <w:rsid w:val="0038496E"/>
    <w:rsid w:val="00385DE2"/>
    <w:rsid w:val="003862BF"/>
    <w:rsid w:val="00387B38"/>
    <w:rsid w:val="00393F3C"/>
    <w:rsid w:val="003A0803"/>
    <w:rsid w:val="003A48FD"/>
    <w:rsid w:val="003A49C0"/>
    <w:rsid w:val="003A6CD5"/>
    <w:rsid w:val="003B061E"/>
    <w:rsid w:val="003B1BB1"/>
    <w:rsid w:val="003C18A0"/>
    <w:rsid w:val="003D0554"/>
    <w:rsid w:val="003D1D6E"/>
    <w:rsid w:val="003D5F8D"/>
    <w:rsid w:val="003D7701"/>
    <w:rsid w:val="003E0320"/>
    <w:rsid w:val="00404F4D"/>
    <w:rsid w:val="00405956"/>
    <w:rsid w:val="004111E2"/>
    <w:rsid w:val="00413147"/>
    <w:rsid w:val="00421753"/>
    <w:rsid w:val="00424179"/>
    <w:rsid w:val="00426D9D"/>
    <w:rsid w:val="00434734"/>
    <w:rsid w:val="00435B76"/>
    <w:rsid w:val="0045041A"/>
    <w:rsid w:val="004524EE"/>
    <w:rsid w:val="0045439B"/>
    <w:rsid w:val="00456B1C"/>
    <w:rsid w:val="00460195"/>
    <w:rsid w:val="00461774"/>
    <w:rsid w:val="00464D12"/>
    <w:rsid w:val="00470A17"/>
    <w:rsid w:val="00475442"/>
    <w:rsid w:val="00486F9B"/>
    <w:rsid w:val="004B3238"/>
    <w:rsid w:val="004B43BF"/>
    <w:rsid w:val="004B6675"/>
    <w:rsid w:val="004B7236"/>
    <w:rsid w:val="004E7B39"/>
    <w:rsid w:val="004F0641"/>
    <w:rsid w:val="004F60BD"/>
    <w:rsid w:val="00501FBB"/>
    <w:rsid w:val="0050252E"/>
    <w:rsid w:val="0050324B"/>
    <w:rsid w:val="00510284"/>
    <w:rsid w:val="0051657E"/>
    <w:rsid w:val="00516CCF"/>
    <w:rsid w:val="005274FC"/>
    <w:rsid w:val="005336FB"/>
    <w:rsid w:val="00536192"/>
    <w:rsid w:val="00536B06"/>
    <w:rsid w:val="00540F99"/>
    <w:rsid w:val="00541FC1"/>
    <w:rsid w:val="00542951"/>
    <w:rsid w:val="005469DA"/>
    <w:rsid w:val="00546D31"/>
    <w:rsid w:val="0055100D"/>
    <w:rsid w:val="00553DF5"/>
    <w:rsid w:val="00556CCB"/>
    <w:rsid w:val="00580E8E"/>
    <w:rsid w:val="00583439"/>
    <w:rsid w:val="00585520"/>
    <w:rsid w:val="00591F8A"/>
    <w:rsid w:val="005928FC"/>
    <w:rsid w:val="005A0073"/>
    <w:rsid w:val="005B3C1C"/>
    <w:rsid w:val="005B462B"/>
    <w:rsid w:val="005B5E3A"/>
    <w:rsid w:val="005C185B"/>
    <w:rsid w:val="005C4646"/>
    <w:rsid w:val="005D05C2"/>
    <w:rsid w:val="005D1BEE"/>
    <w:rsid w:val="005E7DDB"/>
    <w:rsid w:val="005F0C7B"/>
    <w:rsid w:val="005F2F9E"/>
    <w:rsid w:val="005F3B6E"/>
    <w:rsid w:val="005F45EF"/>
    <w:rsid w:val="005F5F79"/>
    <w:rsid w:val="005F5FE9"/>
    <w:rsid w:val="00605405"/>
    <w:rsid w:val="00614B51"/>
    <w:rsid w:val="00616C20"/>
    <w:rsid w:val="00625D4B"/>
    <w:rsid w:val="00636849"/>
    <w:rsid w:val="00650787"/>
    <w:rsid w:val="00661414"/>
    <w:rsid w:val="006615D5"/>
    <w:rsid w:val="00661D1D"/>
    <w:rsid w:val="00661D29"/>
    <w:rsid w:val="00662183"/>
    <w:rsid w:val="0066408D"/>
    <w:rsid w:val="00665A66"/>
    <w:rsid w:val="00672D7E"/>
    <w:rsid w:val="006736A5"/>
    <w:rsid w:val="00683599"/>
    <w:rsid w:val="00684558"/>
    <w:rsid w:val="00684BEB"/>
    <w:rsid w:val="0068572C"/>
    <w:rsid w:val="00686364"/>
    <w:rsid w:val="00692321"/>
    <w:rsid w:val="00697021"/>
    <w:rsid w:val="006A032C"/>
    <w:rsid w:val="006A4F54"/>
    <w:rsid w:val="006B04F6"/>
    <w:rsid w:val="006D0029"/>
    <w:rsid w:val="006D0EF3"/>
    <w:rsid w:val="006D2E75"/>
    <w:rsid w:val="006D691C"/>
    <w:rsid w:val="006D762C"/>
    <w:rsid w:val="006E25DA"/>
    <w:rsid w:val="006E41E2"/>
    <w:rsid w:val="006F2F71"/>
    <w:rsid w:val="00706E59"/>
    <w:rsid w:val="00712D43"/>
    <w:rsid w:val="0071375B"/>
    <w:rsid w:val="007224E7"/>
    <w:rsid w:val="007269E6"/>
    <w:rsid w:val="00727C3A"/>
    <w:rsid w:val="00733EC3"/>
    <w:rsid w:val="00741003"/>
    <w:rsid w:val="00743279"/>
    <w:rsid w:val="00744D9B"/>
    <w:rsid w:val="007476DB"/>
    <w:rsid w:val="00747AB4"/>
    <w:rsid w:val="00752077"/>
    <w:rsid w:val="00771518"/>
    <w:rsid w:val="007732D1"/>
    <w:rsid w:val="00774EF5"/>
    <w:rsid w:val="0077523F"/>
    <w:rsid w:val="00776CC3"/>
    <w:rsid w:val="00780571"/>
    <w:rsid w:val="00783768"/>
    <w:rsid w:val="007863C9"/>
    <w:rsid w:val="007916C6"/>
    <w:rsid w:val="00791BED"/>
    <w:rsid w:val="0079499F"/>
    <w:rsid w:val="00796B34"/>
    <w:rsid w:val="007A28C4"/>
    <w:rsid w:val="007A30A2"/>
    <w:rsid w:val="007A5EB1"/>
    <w:rsid w:val="007B0C99"/>
    <w:rsid w:val="007B20CD"/>
    <w:rsid w:val="007C5C46"/>
    <w:rsid w:val="007D0651"/>
    <w:rsid w:val="007E0EB7"/>
    <w:rsid w:val="007F2C7B"/>
    <w:rsid w:val="007F5531"/>
    <w:rsid w:val="008009D9"/>
    <w:rsid w:val="00806ADE"/>
    <w:rsid w:val="00810591"/>
    <w:rsid w:val="00811C65"/>
    <w:rsid w:val="0081212E"/>
    <w:rsid w:val="008319C2"/>
    <w:rsid w:val="00832D78"/>
    <w:rsid w:val="0083537F"/>
    <w:rsid w:val="00837197"/>
    <w:rsid w:val="00837729"/>
    <w:rsid w:val="00840B52"/>
    <w:rsid w:val="00841C30"/>
    <w:rsid w:val="00850876"/>
    <w:rsid w:val="00857F5B"/>
    <w:rsid w:val="0086350A"/>
    <w:rsid w:val="00865E09"/>
    <w:rsid w:val="00885A53"/>
    <w:rsid w:val="0088670A"/>
    <w:rsid w:val="00895531"/>
    <w:rsid w:val="008955C7"/>
    <w:rsid w:val="008A002B"/>
    <w:rsid w:val="008A3E01"/>
    <w:rsid w:val="008A5738"/>
    <w:rsid w:val="008A6492"/>
    <w:rsid w:val="008B0D6E"/>
    <w:rsid w:val="008B221B"/>
    <w:rsid w:val="008C4FFF"/>
    <w:rsid w:val="008C672F"/>
    <w:rsid w:val="008D04E1"/>
    <w:rsid w:val="008D3291"/>
    <w:rsid w:val="008E43DF"/>
    <w:rsid w:val="008E5158"/>
    <w:rsid w:val="008F5D51"/>
    <w:rsid w:val="008F5E0D"/>
    <w:rsid w:val="00900448"/>
    <w:rsid w:val="00903BD5"/>
    <w:rsid w:val="00911622"/>
    <w:rsid w:val="00915229"/>
    <w:rsid w:val="009172B5"/>
    <w:rsid w:val="009315F5"/>
    <w:rsid w:val="0093424F"/>
    <w:rsid w:val="009368C1"/>
    <w:rsid w:val="00952E7B"/>
    <w:rsid w:val="0096331A"/>
    <w:rsid w:val="009654D6"/>
    <w:rsid w:val="00967C95"/>
    <w:rsid w:val="00982D69"/>
    <w:rsid w:val="00982DAD"/>
    <w:rsid w:val="0098523D"/>
    <w:rsid w:val="00986577"/>
    <w:rsid w:val="0099665C"/>
    <w:rsid w:val="009A27CC"/>
    <w:rsid w:val="009B1DFE"/>
    <w:rsid w:val="009B2016"/>
    <w:rsid w:val="009B30EC"/>
    <w:rsid w:val="009B7657"/>
    <w:rsid w:val="009C4745"/>
    <w:rsid w:val="009C65DB"/>
    <w:rsid w:val="009D0D56"/>
    <w:rsid w:val="009D5D28"/>
    <w:rsid w:val="009D7AC5"/>
    <w:rsid w:val="009E3D99"/>
    <w:rsid w:val="009F0F15"/>
    <w:rsid w:val="009F5CD3"/>
    <w:rsid w:val="009F6E75"/>
    <w:rsid w:val="00A066A3"/>
    <w:rsid w:val="00A10488"/>
    <w:rsid w:val="00A109C0"/>
    <w:rsid w:val="00A160BE"/>
    <w:rsid w:val="00A2100D"/>
    <w:rsid w:val="00A335C4"/>
    <w:rsid w:val="00A355AB"/>
    <w:rsid w:val="00A37F59"/>
    <w:rsid w:val="00A420C7"/>
    <w:rsid w:val="00A44AE4"/>
    <w:rsid w:val="00A4508B"/>
    <w:rsid w:val="00A506A9"/>
    <w:rsid w:val="00A517DA"/>
    <w:rsid w:val="00A523A3"/>
    <w:rsid w:val="00A55575"/>
    <w:rsid w:val="00A556CA"/>
    <w:rsid w:val="00A60395"/>
    <w:rsid w:val="00A643C1"/>
    <w:rsid w:val="00A70102"/>
    <w:rsid w:val="00A70CAC"/>
    <w:rsid w:val="00A745BF"/>
    <w:rsid w:val="00A82279"/>
    <w:rsid w:val="00A87965"/>
    <w:rsid w:val="00A965A6"/>
    <w:rsid w:val="00AA470D"/>
    <w:rsid w:val="00AB1A50"/>
    <w:rsid w:val="00AB30DE"/>
    <w:rsid w:val="00AB4B50"/>
    <w:rsid w:val="00AC1FAB"/>
    <w:rsid w:val="00AC4440"/>
    <w:rsid w:val="00AE7344"/>
    <w:rsid w:val="00AF1123"/>
    <w:rsid w:val="00AF3D47"/>
    <w:rsid w:val="00AF501E"/>
    <w:rsid w:val="00B01538"/>
    <w:rsid w:val="00B04425"/>
    <w:rsid w:val="00B06AED"/>
    <w:rsid w:val="00B07D50"/>
    <w:rsid w:val="00B10FEA"/>
    <w:rsid w:val="00B11035"/>
    <w:rsid w:val="00B11AEE"/>
    <w:rsid w:val="00B138B3"/>
    <w:rsid w:val="00B13BD2"/>
    <w:rsid w:val="00B17C06"/>
    <w:rsid w:val="00B22688"/>
    <w:rsid w:val="00B324AB"/>
    <w:rsid w:val="00B331A1"/>
    <w:rsid w:val="00B37F08"/>
    <w:rsid w:val="00B40BE4"/>
    <w:rsid w:val="00B43F7E"/>
    <w:rsid w:val="00B50825"/>
    <w:rsid w:val="00B5203D"/>
    <w:rsid w:val="00B54160"/>
    <w:rsid w:val="00B5460C"/>
    <w:rsid w:val="00B56D74"/>
    <w:rsid w:val="00B61932"/>
    <w:rsid w:val="00B62D91"/>
    <w:rsid w:val="00B65A5F"/>
    <w:rsid w:val="00B70CD0"/>
    <w:rsid w:val="00B72A83"/>
    <w:rsid w:val="00B75EBE"/>
    <w:rsid w:val="00B8040A"/>
    <w:rsid w:val="00B82CCA"/>
    <w:rsid w:val="00B87DB3"/>
    <w:rsid w:val="00B93542"/>
    <w:rsid w:val="00BA2CFC"/>
    <w:rsid w:val="00BA6FF0"/>
    <w:rsid w:val="00BB7A71"/>
    <w:rsid w:val="00BC17EE"/>
    <w:rsid w:val="00BC3B06"/>
    <w:rsid w:val="00BC6E73"/>
    <w:rsid w:val="00BD13F7"/>
    <w:rsid w:val="00BD4CB9"/>
    <w:rsid w:val="00BD6102"/>
    <w:rsid w:val="00BE483B"/>
    <w:rsid w:val="00BE4949"/>
    <w:rsid w:val="00BE4CF7"/>
    <w:rsid w:val="00BE5616"/>
    <w:rsid w:val="00BF182D"/>
    <w:rsid w:val="00BF50B5"/>
    <w:rsid w:val="00C01ACB"/>
    <w:rsid w:val="00C03C43"/>
    <w:rsid w:val="00C0693A"/>
    <w:rsid w:val="00C10450"/>
    <w:rsid w:val="00C23F7A"/>
    <w:rsid w:val="00C334A1"/>
    <w:rsid w:val="00C36764"/>
    <w:rsid w:val="00C66B32"/>
    <w:rsid w:val="00C66BB9"/>
    <w:rsid w:val="00C73711"/>
    <w:rsid w:val="00C74066"/>
    <w:rsid w:val="00C80ABF"/>
    <w:rsid w:val="00C83484"/>
    <w:rsid w:val="00C908DE"/>
    <w:rsid w:val="00CA7670"/>
    <w:rsid w:val="00CA7881"/>
    <w:rsid w:val="00CB1655"/>
    <w:rsid w:val="00CB7323"/>
    <w:rsid w:val="00CC0962"/>
    <w:rsid w:val="00CC6F5D"/>
    <w:rsid w:val="00CC6F97"/>
    <w:rsid w:val="00CD1046"/>
    <w:rsid w:val="00CD438B"/>
    <w:rsid w:val="00CD7C67"/>
    <w:rsid w:val="00CE6008"/>
    <w:rsid w:val="00CF19ED"/>
    <w:rsid w:val="00CF6795"/>
    <w:rsid w:val="00D01FEB"/>
    <w:rsid w:val="00D04AAD"/>
    <w:rsid w:val="00D04D99"/>
    <w:rsid w:val="00D110D8"/>
    <w:rsid w:val="00D169C7"/>
    <w:rsid w:val="00D204FF"/>
    <w:rsid w:val="00D2213C"/>
    <w:rsid w:val="00D221C7"/>
    <w:rsid w:val="00D250F9"/>
    <w:rsid w:val="00D2635A"/>
    <w:rsid w:val="00D26420"/>
    <w:rsid w:val="00D26F23"/>
    <w:rsid w:val="00D2766E"/>
    <w:rsid w:val="00D454E9"/>
    <w:rsid w:val="00D5013D"/>
    <w:rsid w:val="00D52439"/>
    <w:rsid w:val="00D52B4B"/>
    <w:rsid w:val="00D61ED2"/>
    <w:rsid w:val="00D66CB7"/>
    <w:rsid w:val="00D72281"/>
    <w:rsid w:val="00D75098"/>
    <w:rsid w:val="00D766D1"/>
    <w:rsid w:val="00D81F4A"/>
    <w:rsid w:val="00D82072"/>
    <w:rsid w:val="00D859CE"/>
    <w:rsid w:val="00D97B7F"/>
    <w:rsid w:val="00DA52D8"/>
    <w:rsid w:val="00DB013D"/>
    <w:rsid w:val="00DB2312"/>
    <w:rsid w:val="00DC0755"/>
    <w:rsid w:val="00DC0F12"/>
    <w:rsid w:val="00DC1A18"/>
    <w:rsid w:val="00DE010C"/>
    <w:rsid w:val="00DE140E"/>
    <w:rsid w:val="00DE2221"/>
    <w:rsid w:val="00DF508E"/>
    <w:rsid w:val="00E0423F"/>
    <w:rsid w:val="00E124D8"/>
    <w:rsid w:val="00E13B07"/>
    <w:rsid w:val="00E20D18"/>
    <w:rsid w:val="00E21C1A"/>
    <w:rsid w:val="00E338E4"/>
    <w:rsid w:val="00E35720"/>
    <w:rsid w:val="00E40F9D"/>
    <w:rsid w:val="00E45CAD"/>
    <w:rsid w:val="00E55C53"/>
    <w:rsid w:val="00E700D3"/>
    <w:rsid w:val="00E70CF5"/>
    <w:rsid w:val="00E76C84"/>
    <w:rsid w:val="00E7720C"/>
    <w:rsid w:val="00E77D17"/>
    <w:rsid w:val="00E86788"/>
    <w:rsid w:val="00E90214"/>
    <w:rsid w:val="00EA00A7"/>
    <w:rsid w:val="00EA00B9"/>
    <w:rsid w:val="00EA4623"/>
    <w:rsid w:val="00EB1FDE"/>
    <w:rsid w:val="00EB23D4"/>
    <w:rsid w:val="00EB6609"/>
    <w:rsid w:val="00EB7466"/>
    <w:rsid w:val="00EC11E5"/>
    <w:rsid w:val="00EC1829"/>
    <w:rsid w:val="00ED7C9F"/>
    <w:rsid w:val="00EE2A1A"/>
    <w:rsid w:val="00EE3DCD"/>
    <w:rsid w:val="00EE79A8"/>
    <w:rsid w:val="00EF27BA"/>
    <w:rsid w:val="00EF7AB1"/>
    <w:rsid w:val="00EF7C22"/>
    <w:rsid w:val="00F00C8A"/>
    <w:rsid w:val="00F05222"/>
    <w:rsid w:val="00F10A80"/>
    <w:rsid w:val="00F15B67"/>
    <w:rsid w:val="00F3194E"/>
    <w:rsid w:val="00F342E7"/>
    <w:rsid w:val="00F35C9B"/>
    <w:rsid w:val="00F3727B"/>
    <w:rsid w:val="00F40E7D"/>
    <w:rsid w:val="00F4332D"/>
    <w:rsid w:val="00F474B4"/>
    <w:rsid w:val="00F65B16"/>
    <w:rsid w:val="00F67E0A"/>
    <w:rsid w:val="00F71452"/>
    <w:rsid w:val="00F759A0"/>
    <w:rsid w:val="00F811F7"/>
    <w:rsid w:val="00F8298C"/>
    <w:rsid w:val="00F82F4B"/>
    <w:rsid w:val="00F8556C"/>
    <w:rsid w:val="00F86068"/>
    <w:rsid w:val="00F879D3"/>
    <w:rsid w:val="00F917DE"/>
    <w:rsid w:val="00F91F52"/>
    <w:rsid w:val="00FA10B3"/>
    <w:rsid w:val="00FA2C48"/>
    <w:rsid w:val="00FA3694"/>
    <w:rsid w:val="00FA4243"/>
    <w:rsid w:val="00FA51FC"/>
    <w:rsid w:val="00FA63F9"/>
    <w:rsid w:val="00FA66F2"/>
    <w:rsid w:val="00FA7A88"/>
    <w:rsid w:val="00FB70C7"/>
    <w:rsid w:val="00FD1CB1"/>
    <w:rsid w:val="00FD359F"/>
    <w:rsid w:val="00FE7F17"/>
    <w:rsid w:val="00FF0774"/>
    <w:rsid w:val="00FF14E6"/>
    <w:rsid w:val="00FF1A20"/>
    <w:rsid w:val="00FF4DAF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024A1"/>
  <w15:chartTrackingRefBased/>
  <w15:docId w15:val="{A9683DCA-F5E7-794D-8264-5FE9FFB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A6"/>
  </w:style>
  <w:style w:type="paragraph" w:styleId="Heading1">
    <w:name w:val="heading 1"/>
    <w:basedOn w:val="PageTitle"/>
    <w:next w:val="Normal"/>
    <w:link w:val="Heading1Char"/>
    <w:uiPriority w:val="9"/>
    <w:qFormat/>
    <w:rsid w:val="00172CD4"/>
    <w:pPr>
      <w:keepNext/>
      <w:keepLines/>
      <w:spacing w:before="240"/>
      <w:ind w:left="-432"/>
      <w:outlineLvl w:val="0"/>
    </w:pPr>
    <w:rPr>
      <w:rFonts w:ascii="Rockwell" w:eastAsiaTheme="majorEastAsia" w:hAnsi="Rockwell" w:cstheme="majorBidi"/>
      <w:color w:val="C45911" w:themeColor="accent2" w:themeShade="BF"/>
      <w:sz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2CD4"/>
    <w:pPr>
      <w:keepNext/>
      <w:keepLines/>
      <w:numPr>
        <w:numId w:val="39"/>
      </w:numPr>
      <w:spacing w:after="120" w:line="259" w:lineRule="auto"/>
      <w:ind w:left="-72"/>
      <w:outlineLvl w:val="1"/>
    </w:pPr>
    <w:rPr>
      <w:rFonts w:ascii="Rockwell" w:eastAsia="Calibri" w:hAnsi="Rockwell" w:cs="Calibri"/>
      <w:b/>
      <w:color w:val="C45911" w:themeColor="accent2" w:themeShade="BF"/>
      <w:sz w:val="28"/>
      <w:szCs w:val="26"/>
      <w:lang w:eastAsia="en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2CD4"/>
    <w:pPr>
      <w:spacing w:before="40"/>
      <w:outlineLvl w:val="2"/>
    </w:pPr>
    <w:rPr>
      <w:rFonts w:eastAsiaTheme="majorEastAsia" w:cstheme="majorBidi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04AAD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755"/>
  </w:style>
  <w:style w:type="paragraph" w:styleId="Footer">
    <w:name w:val="footer"/>
    <w:basedOn w:val="Normal"/>
    <w:link w:val="FooterChar"/>
    <w:uiPriority w:val="99"/>
    <w:unhideWhenUsed/>
    <w:rsid w:val="00DC0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55"/>
  </w:style>
  <w:style w:type="paragraph" w:styleId="BalloonText">
    <w:name w:val="Balloon Text"/>
    <w:basedOn w:val="Normal"/>
    <w:link w:val="BalloonTextChar"/>
    <w:uiPriority w:val="99"/>
    <w:semiHidden/>
    <w:unhideWhenUsed/>
    <w:rsid w:val="00DC07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5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C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C3214"/>
  </w:style>
  <w:style w:type="paragraph" w:customStyle="1" w:styleId="PageTitle">
    <w:name w:val="Page Title"/>
    <w:basedOn w:val="Normal"/>
    <w:qFormat/>
    <w:rsid w:val="00BD6102"/>
    <w:rPr>
      <w:rFonts w:ascii="Calibri" w:hAnsi="Calibri"/>
      <w:b/>
      <w:bCs/>
      <w:sz w:val="32"/>
      <w:szCs w:val="32"/>
      <w:lang w:val="pt-BR"/>
    </w:rPr>
  </w:style>
  <w:style w:type="paragraph" w:styleId="ListParagraph">
    <w:name w:val="List Paragraph"/>
    <w:basedOn w:val="Normal"/>
    <w:uiPriority w:val="34"/>
    <w:qFormat/>
    <w:rsid w:val="00BD610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6B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B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B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7A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A7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26D9D"/>
    <w:pPr>
      <w:spacing w:after="160"/>
    </w:pPr>
    <w:rPr>
      <w:rFonts w:ascii="Calibri" w:eastAsia="Calibri" w:hAnsi="Calibri" w:cs="Calibri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D9D"/>
    <w:rPr>
      <w:rFonts w:ascii="Calibri" w:eastAsia="Calibri" w:hAnsi="Calibri" w:cs="Calibri"/>
      <w:sz w:val="20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26D9D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72CD4"/>
    <w:rPr>
      <w:rFonts w:ascii="Rockwell" w:eastAsia="Calibri" w:hAnsi="Rockwell" w:cs="Calibri"/>
      <w:b/>
      <w:color w:val="C45911" w:themeColor="accent2" w:themeShade="BF"/>
      <w:sz w:val="28"/>
      <w:szCs w:val="26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72CD4"/>
    <w:rPr>
      <w:rFonts w:ascii="Rockwell" w:eastAsiaTheme="majorEastAsia" w:hAnsi="Rockwell" w:cstheme="majorBidi"/>
      <w:b/>
      <w:bCs/>
      <w:color w:val="C45911" w:themeColor="accent2" w:themeShade="BF"/>
      <w:sz w:val="40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rsid w:val="00172CD4"/>
    <w:rPr>
      <w:rFonts w:ascii="Rockwell" w:eastAsiaTheme="majorEastAsia" w:hAnsi="Rockwell" w:cstheme="majorBidi"/>
      <w:b/>
      <w:color w:val="C45911" w:themeColor="accent2" w:themeShade="BF"/>
      <w:sz w:val="28"/>
      <w:szCs w:val="26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D9D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26D9D"/>
    <w:rPr>
      <w:rFonts w:ascii="Calibri" w:eastAsia="Calibri" w:hAnsi="Calibri" w:cs="Calibri"/>
      <w:color w:val="5A5A5A"/>
      <w:sz w:val="22"/>
      <w:szCs w:val="22"/>
      <w:lang w:eastAsia="en-CA"/>
    </w:rPr>
  </w:style>
  <w:style w:type="paragraph" w:styleId="TOC2">
    <w:name w:val="toc 2"/>
    <w:basedOn w:val="Normal"/>
    <w:next w:val="Normal"/>
    <w:autoRedefine/>
    <w:uiPriority w:val="39"/>
    <w:unhideWhenUsed/>
    <w:rsid w:val="00314B52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683599"/>
    <w:pPr>
      <w:spacing w:after="100" w:line="259" w:lineRule="auto"/>
    </w:pPr>
    <w:rPr>
      <w:rFonts w:ascii="Calibri" w:eastAsia="Calibri" w:hAnsi="Calibri" w:cs="Calibri"/>
      <w:sz w:val="22"/>
      <w:szCs w:val="22"/>
      <w:lang w:eastAsia="en-CA"/>
    </w:rPr>
  </w:style>
  <w:style w:type="paragraph" w:styleId="TOC3">
    <w:name w:val="toc 3"/>
    <w:basedOn w:val="Normal"/>
    <w:next w:val="Normal"/>
    <w:autoRedefine/>
    <w:uiPriority w:val="39"/>
    <w:unhideWhenUsed/>
    <w:rsid w:val="00683599"/>
    <w:pPr>
      <w:spacing w:after="100" w:line="259" w:lineRule="auto"/>
      <w:ind w:left="440"/>
    </w:pPr>
    <w:rPr>
      <w:rFonts w:ascii="Calibri" w:eastAsia="Calibri" w:hAnsi="Calibri" w:cs="Calibri"/>
      <w:sz w:val="22"/>
      <w:szCs w:val="22"/>
      <w:lang w:eastAsia="en-CA"/>
    </w:rPr>
  </w:style>
  <w:style w:type="character" w:customStyle="1" w:styleId="burgundy">
    <w:name w:val="burgundy"/>
    <w:basedOn w:val="DefaultParagraphFont"/>
    <w:rsid w:val="00AB1A50"/>
  </w:style>
  <w:style w:type="table" w:customStyle="1" w:styleId="ListTable4-Accent51">
    <w:name w:val="List Table 4 - Accent 51"/>
    <w:basedOn w:val="TableNormal"/>
    <w:uiPriority w:val="49"/>
    <w:rsid w:val="00AB1A50"/>
    <w:rPr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475442"/>
  </w:style>
  <w:style w:type="table" w:styleId="TableWeb2">
    <w:name w:val="Table Web 2"/>
    <w:basedOn w:val="TableNormal"/>
    <w:uiPriority w:val="99"/>
    <w:rsid w:val="009C4745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C4745"/>
    <w:pPr>
      <w:contextualSpacing/>
    </w:pPr>
    <w:rPr>
      <w:rFonts w:ascii="Cambria" w:eastAsia="Cambria" w:hAnsi="Cambria" w:cs="Cambria"/>
      <w:sz w:val="56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9C4745"/>
    <w:rPr>
      <w:rFonts w:ascii="Cambria" w:eastAsia="Cambria" w:hAnsi="Cambria" w:cs="Cambria"/>
      <w:sz w:val="56"/>
      <w:szCs w:val="56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D04AAD"/>
    <w:rPr>
      <w:rFonts w:ascii="Rockwell" w:eastAsiaTheme="majorEastAsia" w:hAnsi="Rockwell" w:cstheme="majorBidi"/>
      <w:b/>
      <w:iCs/>
      <w:color w:val="C45911" w:themeColor="accent2" w:themeShade="BF"/>
      <w:sz w:val="28"/>
      <w:szCs w:val="26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B52"/>
    <w:pPr>
      <w:spacing w:after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B52"/>
    <w:rPr>
      <w:rFonts w:ascii="Calibri" w:eastAsia="Calibri" w:hAnsi="Calibri" w:cs="Calibri"/>
      <w:b/>
      <w:bCs/>
      <w:sz w:val="20"/>
      <w:szCs w:val="20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7F553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C6F97"/>
    <w:rPr>
      <w:color w:val="808080"/>
    </w:rPr>
  </w:style>
  <w:style w:type="paragraph" w:styleId="NoSpacing">
    <w:name w:val="No Spacing"/>
    <w:uiPriority w:val="1"/>
    <w:qFormat/>
    <w:rsid w:val="00684558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5F374C0B16642B73C45CE092D47CD" ma:contentTypeVersion="4" ma:contentTypeDescription="Create a new document." ma:contentTypeScope="" ma:versionID="36a671d0fcc26b02880a66e4b377c815">
  <xsd:schema xmlns:xsd="http://www.w3.org/2001/XMLSchema" xmlns:xs="http://www.w3.org/2001/XMLSchema" xmlns:p="http://schemas.microsoft.com/office/2006/metadata/properties" xmlns:ns2="cfe7d0b2-010a-4d39-92d1-991e6d0e18e5" targetNamespace="http://schemas.microsoft.com/office/2006/metadata/properties" ma:root="true" ma:fieldsID="2441a53f40a3dc8253197bcf8145168f" ns2:_="">
    <xsd:import namespace="cfe7d0b2-010a-4d39-92d1-991e6d0e1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7d0b2-010a-4d39-92d1-991e6d0e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07266-9121-4903-863E-EECBE9407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A629A-5297-4D7F-A83B-221805781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7d0b2-010a-4d39-92d1-991e6d0e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8E33A-6ABE-4E8D-853E-64C7500BB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1507</Words>
  <Characters>8592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Freitas</dc:creator>
  <cp:keywords/>
  <dc:description/>
  <cp:lastModifiedBy>Leslie MacVicar</cp:lastModifiedBy>
  <cp:revision>2</cp:revision>
  <cp:lastPrinted>2019-06-25T18:54:00Z</cp:lastPrinted>
  <dcterms:created xsi:type="dcterms:W3CDTF">2024-03-12T01:21:00Z</dcterms:created>
  <dcterms:modified xsi:type="dcterms:W3CDTF">2024-03-12T01:21:00Z</dcterms:modified>
</cp:coreProperties>
</file>