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78DF" w14:textId="3912373F" w:rsidR="000847C4" w:rsidRPr="00AD19D7" w:rsidRDefault="00020C14" w:rsidP="00195ABB">
      <w:pPr>
        <w:jc w:val="center"/>
        <w:rPr>
          <w:rStyle w:val="fontstyle01"/>
          <w:rFonts w:ascii="Arial" w:hAnsi="Arial" w:cs="Arial"/>
          <w:b/>
          <w:bCs/>
          <w:color w:val="5B9BD5" w:themeColor="accent1"/>
          <w:sz w:val="36"/>
          <w:szCs w:val="36"/>
        </w:rPr>
      </w:pPr>
      <w:r w:rsidRPr="00AD19D7">
        <w:rPr>
          <w:rStyle w:val="fontstyle01"/>
          <w:rFonts w:ascii="Arial" w:hAnsi="Arial" w:cs="Arial"/>
          <w:b/>
          <w:bCs/>
          <w:color w:val="5B9BD5" w:themeColor="accent1"/>
          <w:sz w:val="36"/>
          <w:szCs w:val="36"/>
        </w:rPr>
        <w:t>COMMUNICATING RISK: LEADERSHIP GUIDELINES</w:t>
      </w:r>
    </w:p>
    <w:p w14:paraId="51712EB4" w14:textId="77777777" w:rsidR="000847C4" w:rsidRDefault="000847C4" w:rsidP="00191850">
      <w:pPr>
        <w:rPr>
          <w:rStyle w:val="fontstyle01"/>
        </w:rPr>
      </w:pPr>
    </w:p>
    <w:p w14:paraId="767C5B0A" w14:textId="1B0CB464" w:rsidR="00191850" w:rsidRPr="005A06F8" w:rsidRDefault="00191850" w:rsidP="005A06F8">
      <w:pPr>
        <w:spacing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>Practical Guidance prior to communicating risk information with school board stakeholders:</w:t>
      </w:r>
    </w:p>
    <w:p w14:paraId="424FD1E3" w14:textId="77777777" w:rsidR="00195ABB" w:rsidRPr="005A06F8" w:rsidRDefault="00195ABB" w:rsidP="005A06F8">
      <w:pPr>
        <w:spacing w:line="276" w:lineRule="auto"/>
        <w:rPr>
          <w:rStyle w:val="fontstyle01"/>
          <w:rFonts w:ascii="Arial" w:hAnsi="Arial" w:cs="Arial"/>
        </w:rPr>
      </w:pPr>
    </w:p>
    <w:p w14:paraId="51686D1A" w14:textId="4031CAB1" w:rsidR="00191850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>Understand who stakeholders are, what level of detail is appropriate for the specific audience (</w:t>
      </w:r>
      <w:proofErr w:type="spellStart"/>
      <w:r w:rsidRPr="005A06F8">
        <w:rPr>
          <w:rStyle w:val="fontstyle01"/>
          <w:rFonts w:ascii="Arial" w:hAnsi="Arial" w:cs="Arial"/>
        </w:rPr>
        <w:t>eg</w:t>
      </w:r>
      <w:proofErr w:type="spellEnd"/>
      <w:r w:rsidRPr="005A06F8">
        <w:rPr>
          <w:rStyle w:val="fontstyle01"/>
          <w:rFonts w:ascii="Arial" w:hAnsi="Arial" w:cs="Arial"/>
        </w:rPr>
        <w:t xml:space="preserve"> business level,</w:t>
      </w:r>
      <w:r w:rsidR="00382862" w:rsidRPr="005A06F8">
        <w:rPr>
          <w:rStyle w:val="fontstyle01"/>
          <w:rFonts w:ascii="Arial" w:hAnsi="Arial" w:cs="Arial"/>
        </w:rPr>
        <w:t xml:space="preserve"> </w:t>
      </w:r>
      <w:r w:rsidRPr="005A06F8">
        <w:rPr>
          <w:rStyle w:val="fontstyle01"/>
          <w:rFonts w:ascii="Arial" w:hAnsi="Arial" w:cs="Arial"/>
        </w:rPr>
        <w:t>governance function, etc.)</w:t>
      </w:r>
    </w:p>
    <w:p w14:paraId="5139CE47" w14:textId="77777777" w:rsidR="005A06F8" w:rsidRPr="005A06F8" w:rsidRDefault="005A06F8" w:rsidP="005A06F8">
      <w:pPr>
        <w:pStyle w:val="ListParagraph"/>
        <w:spacing w:before="240" w:line="276" w:lineRule="auto"/>
        <w:rPr>
          <w:rStyle w:val="fontstyle01"/>
          <w:rFonts w:ascii="Arial" w:hAnsi="Arial" w:cs="Arial"/>
        </w:rPr>
      </w:pPr>
    </w:p>
    <w:p w14:paraId="0C2798F4" w14:textId="3E42F656" w:rsidR="005A06F8" w:rsidRPr="005A06F8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>Check in with the decision owner and develop a risk assessment for the specific decision: summarize the nature of risk and decision to be made and especially, the relationship of that decision to the Board’s strategic pla</w:t>
      </w:r>
      <w:r w:rsidR="005A06F8">
        <w:rPr>
          <w:rStyle w:val="fontstyle01"/>
          <w:rFonts w:ascii="Arial" w:hAnsi="Arial" w:cs="Arial"/>
        </w:rPr>
        <w:t>n</w:t>
      </w:r>
    </w:p>
    <w:p w14:paraId="3997B5D6" w14:textId="77777777" w:rsidR="005A06F8" w:rsidRPr="005A06F8" w:rsidRDefault="005A06F8" w:rsidP="005A06F8">
      <w:pPr>
        <w:pStyle w:val="ListParagraph"/>
        <w:spacing w:before="240" w:line="276" w:lineRule="auto"/>
        <w:rPr>
          <w:rStyle w:val="fontstyle01"/>
          <w:rFonts w:ascii="Arial" w:hAnsi="Arial" w:cs="Arial"/>
        </w:rPr>
      </w:pPr>
    </w:p>
    <w:p w14:paraId="4353FCC2" w14:textId="4CBCAC63" w:rsidR="005A06F8" w:rsidRPr="005A06F8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>Refer to the</w:t>
      </w:r>
      <w:r w:rsidR="00E85BF1" w:rsidRPr="005A06F8">
        <w:rPr>
          <w:rStyle w:val="fontstyle01"/>
          <w:rFonts w:ascii="Arial" w:hAnsi="Arial" w:cs="Arial"/>
        </w:rPr>
        <w:t xml:space="preserve"> District/Board</w:t>
      </w:r>
      <w:r w:rsidRPr="005A06F8">
        <w:rPr>
          <w:rStyle w:val="fontstyle01"/>
          <w:rFonts w:ascii="Arial" w:hAnsi="Arial" w:cs="Arial"/>
        </w:rPr>
        <w:t xml:space="preserve"> Risk Management Policy and the attitude for risk taking within that policy</w:t>
      </w:r>
    </w:p>
    <w:p w14:paraId="0210387E" w14:textId="77777777" w:rsidR="005A06F8" w:rsidRPr="005A06F8" w:rsidRDefault="005A06F8" w:rsidP="005A06F8">
      <w:pPr>
        <w:pStyle w:val="ListParagraph"/>
        <w:spacing w:before="240" w:line="276" w:lineRule="auto"/>
        <w:rPr>
          <w:rStyle w:val="fontstyle01"/>
          <w:rFonts w:ascii="Arial" w:hAnsi="Arial" w:cs="Arial"/>
        </w:rPr>
      </w:pPr>
    </w:p>
    <w:p w14:paraId="57C970D7" w14:textId="2AB5B99F" w:rsidR="00191850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 xml:space="preserve">When communicating the results of any risk assessment to any </w:t>
      </w:r>
      <w:r w:rsidR="00132F7E" w:rsidRPr="005A06F8">
        <w:rPr>
          <w:rStyle w:val="fontstyle01"/>
          <w:rFonts w:ascii="Arial" w:hAnsi="Arial" w:cs="Arial"/>
        </w:rPr>
        <w:t>District/</w:t>
      </w:r>
      <w:r w:rsidRPr="005A06F8">
        <w:rPr>
          <w:rStyle w:val="fontstyle01"/>
          <w:rFonts w:ascii="Arial" w:hAnsi="Arial" w:cs="Arial"/>
        </w:rPr>
        <w:t>Board stakeholder, situate the overall</w:t>
      </w:r>
      <w:r w:rsidR="00390E25" w:rsidRPr="005A06F8">
        <w:rPr>
          <w:rStyle w:val="fontstyle01"/>
          <w:rFonts w:ascii="Arial" w:hAnsi="Arial" w:cs="Arial"/>
        </w:rPr>
        <w:t xml:space="preserve"> </w:t>
      </w:r>
      <w:r w:rsidRPr="005A06F8">
        <w:rPr>
          <w:rStyle w:val="fontstyle01"/>
          <w:rFonts w:ascii="Arial" w:hAnsi="Arial" w:cs="Arial"/>
        </w:rPr>
        <w:t>profile of risk for this decision within the Board’s attitude for risk taking and the Board’s Strategy</w:t>
      </w:r>
    </w:p>
    <w:p w14:paraId="189EDCE9" w14:textId="77777777" w:rsidR="005A06F8" w:rsidRPr="005A06F8" w:rsidRDefault="005A06F8" w:rsidP="005A06F8">
      <w:pPr>
        <w:pStyle w:val="ListParagraph"/>
        <w:spacing w:before="240" w:line="276" w:lineRule="auto"/>
        <w:rPr>
          <w:rStyle w:val="fontstyle01"/>
          <w:rFonts w:ascii="Arial" w:hAnsi="Arial" w:cs="Arial"/>
        </w:rPr>
      </w:pPr>
    </w:p>
    <w:p w14:paraId="70BD60B2" w14:textId="57CAA9CC" w:rsidR="005A06F8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>Consider describing the additional actions need to be taken for certain risks/overall risks to bring the decision within the risk taking attitude (</w:t>
      </w:r>
      <w:proofErr w:type="spellStart"/>
      <w:r w:rsidRPr="005A06F8">
        <w:rPr>
          <w:rStyle w:val="fontstyle01"/>
          <w:rFonts w:ascii="Arial" w:hAnsi="Arial" w:cs="Arial"/>
        </w:rPr>
        <w:t>e.g</w:t>
      </w:r>
      <w:proofErr w:type="spellEnd"/>
      <w:r w:rsidRPr="005A06F8">
        <w:rPr>
          <w:rStyle w:val="fontstyle01"/>
          <w:rFonts w:ascii="Arial" w:hAnsi="Arial" w:cs="Arial"/>
        </w:rPr>
        <w:t xml:space="preserve"> Organizational, financial, environmental impacts, etc.)</w:t>
      </w:r>
    </w:p>
    <w:p w14:paraId="14E0C962" w14:textId="77777777" w:rsidR="005A06F8" w:rsidRPr="005A06F8" w:rsidRDefault="005A06F8" w:rsidP="005A06F8">
      <w:pPr>
        <w:pStyle w:val="ListParagraph"/>
        <w:spacing w:before="240" w:line="276" w:lineRule="auto"/>
        <w:rPr>
          <w:rStyle w:val="fontstyle01"/>
          <w:rFonts w:ascii="Arial" w:hAnsi="Arial" w:cs="Arial"/>
        </w:rPr>
      </w:pPr>
    </w:p>
    <w:p w14:paraId="1ED343E6" w14:textId="08D602AD" w:rsidR="005A06F8" w:rsidRPr="005A06F8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 xml:space="preserve">Consider communication implications of collective agreements or legal requirements </w:t>
      </w:r>
    </w:p>
    <w:p w14:paraId="48311A85" w14:textId="77777777" w:rsidR="005A06F8" w:rsidRPr="005A06F8" w:rsidRDefault="005A06F8" w:rsidP="005A06F8">
      <w:pPr>
        <w:pStyle w:val="ListParagraph"/>
        <w:spacing w:before="240" w:line="276" w:lineRule="auto"/>
        <w:rPr>
          <w:rStyle w:val="fontstyle01"/>
          <w:rFonts w:ascii="Arial" w:hAnsi="Arial" w:cs="Arial"/>
        </w:rPr>
      </w:pPr>
    </w:p>
    <w:p w14:paraId="6B3A2A69" w14:textId="77777777" w:rsidR="00204A33" w:rsidRPr="005A06F8" w:rsidRDefault="00191850" w:rsidP="005A06F8">
      <w:pPr>
        <w:pStyle w:val="ListParagraph"/>
        <w:numPr>
          <w:ilvl w:val="0"/>
          <w:numId w:val="2"/>
        </w:numPr>
        <w:spacing w:before="240"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>Anticipate public reaction ( invite stakeholder feedback)</w:t>
      </w:r>
    </w:p>
    <w:p w14:paraId="60E93B82" w14:textId="77777777" w:rsidR="00204A33" w:rsidRPr="005A06F8" w:rsidRDefault="00204A33" w:rsidP="005A06F8">
      <w:pPr>
        <w:pStyle w:val="ListParagraph"/>
        <w:spacing w:line="276" w:lineRule="auto"/>
        <w:rPr>
          <w:rStyle w:val="fontstyle01"/>
          <w:rFonts w:ascii="Arial" w:hAnsi="Arial" w:cs="Arial"/>
        </w:rPr>
      </w:pPr>
    </w:p>
    <w:p w14:paraId="4B27DEEA" w14:textId="77777777" w:rsidR="00204A33" w:rsidRPr="005A06F8" w:rsidRDefault="00204A33" w:rsidP="005A06F8">
      <w:pPr>
        <w:pStyle w:val="ListParagraph"/>
        <w:spacing w:line="276" w:lineRule="auto"/>
        <w:rPr>
          <w:rStyle w:val="fontstyle01"/>
          <w:rFonts w:ascii="Arial" w:hAnsi="Arial" w:cs="Arial"/>
        </w:rPr>
      </w:pPr>
    </w:p>
    <w:p w14:paraId="673B26F0" w14:textId="2AD675AE" w:rsidR="00256B65" w:rsidRPr="005A06F8" w:rsidRDefault="001A6AC0" w:rsidP="005A06F8">
      <w:pPr>
        <w:spacing w:line="276" w:lineRule="auto"/>
        <w:rPr>
          <w:rStyle w:val="fontstyle01"/>
          <w:rFonts w:ascii="Arial" w:hAnsi="Arial" w:cs="Arial"/>
        </w:rPr>
      </w:pPr>
      <w:r w:rsidRPr="005A06F8">
        <w:rPr>
          <w:rStyle w:val="fontstyle01"/>
          <w:rFonts w:ascii="Arial" w:hAnsi="Arial" w:cs="Arial"/>
        </w:rPr>
        <w:t xml:space="preserve">SRM </w:t>
      </w:r>
      <w:r w:rsidR="00256B65" w:rsidRPr="005A06F8">
        <w:rPr>
          <w:rStyle w:val="fontstyle01"/>
          <w:rFonts w:ascii="Arial" w:hAnsi="Arial" w:cs="Arial"/>
        </w:rPr>
        <w:t>Advisory Committee Meeting Agenda 20 June 2023</w:t>
      </w:r>
    </w:p>
    <w:p w14:paraId="3E6C3B13" w14:textId="1F34D522" w:rsidR="00256B65" w:rsidRPr="001A6AC0" w:rsidRDefault="00256B65" w:rsidP="00256B65">
      <w:pPr>
        <w:rPr>
          <w:rFonts w:ascii="ArialMT" w:hAnsi="ArialMT"/>
          <w:color w:val="222222"/>
        </w:rPr>
      </w:pPr>
      <w:r>
        <w:rPr>
          <w:rStyle w:val="fontstyle01"/>
        </w:rPr>
        <w:t xml:space="preserve"> </w:t>
      </w:r>
    </w:p>
    <w:p w14:paraId="3561D5B8" w14:textId="038CBB27" w:rsidR="007D5728" w:rsidRDefault="007D5728"/>
    <w:sectPr w:rsidR="007D5728" w:rsidSect="001A6AC0">
      <w:footerReference w:type="default" r:id="rId7"/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4102" w14:textId="77777777" w:rsidR="004055AB" w:rsidRDefault="004055AB" w:rsidP="001A6AC0">
      <w:pPr>
        <w:spacing w:after="0" w:line="240" w:lineRule="auto"/>
      </w:pPr>
      <w:r>
        <w:separator/>
      </w:r>
    </w:p>
  </w:endnote>
  <w:endnote w:type="continuationSeparator" w:id="0">
    <w:p w14:paraId="0A3154C1" w14:textId="77777777" w:rsidR="004055AB" w:rsidRDefault="004055AB" w:rsidP="001A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F7D9" w14:textId="352F96EF" w:rsidR="001A6AC0" w:rsidRDefault="001A6AC0">
    <w:pPr>
      <w:pStyle w:val="Footer"/>
    </w:pPr>
  </w:p>
  <w:p w14:paraId="6081B520" w14:textId="1DA2A022" w:rsidR="001A6AC0" w:rsidRDefault="001A6AC0" w:rsidP="001A6AC0">
    <w:pPr>
      <w:pStyle w:val="Footer"/>
      <w:jc w:val="center"/>
    </w:pPr>
    <w:r>
      <w:rPr>
        <w:noProof/>
      </w:rPr>
      <w:drawing>
        <wp:inline distT="0" distB="0" distL="0" distR="0" wp14:anchorId="02E60A07" wp14:editId="1E7C1823">
          <wp:extent cx="879231" cy="423459"/>
          <wp:effectExtent l="0" t="0" r="0" b="0"/>
          <wp:docPr id="6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10" cy="45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9962" w14:textId="77777777" w:rsidR="004055AB" w:rsidRDefault="004055AB" w:rsidP="001A6AC0">
      <w:pPr>
        <w:spacing w:after="0" w:line="240" w:lineRule="auto"/>
      </w:pPr>
      <w:r>
        <w:separator/>
      </w:r>
    </w:p>
  </w:footnote>
  <w:footnote w:type="continuationSeparator" w:id="0">
    <w:p w14:paraId="50430C3A" w14:textId="77777777" w:rsidR="004055AB" w:rsidRDefault="004055AB" w:rsidP="001A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15BA"/>
    <w:multiLevelType w:val="hybridMultilevel"/>
    <w:tmpl w:val="7DFE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014E"/>
    <w:multiLevelType w:val="hybridMultilevel"/>
    <w:tmpl w:val="97BEC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2262">
    <w:abstractNumId w:val="0"/>
  </w:num>
  <w:num w:numId="2" w16cid:durableId="133237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65"/>
    <w:rsid w:val="00020C14"/>
    <w:rsid w:val="000847C4"/>
    <w:rsid w:val="000E54CF"/>
    <w:rsid w:val="00132F7E"/>
    <w:rsid w:val="00191850"/>
    <w:rsid w:val="00195ABB"/>
    <w:rsid w:val="001A6AC0"/>
    <w:rsid w:val="00204A33"/>
    <w:rsid w:val="002111B3"/>
    <w:rsid w:val="00256B65"/>
    <w:rsid w:val="00382862"/>
    <w:rsid w:val="00390E25"/>
    <w:rsid w:val="004055AB"/>
    <w:rsid w:val="00574E73"/>
    <w:rsid w:val="005A06F8"/>
    <w:rsid w:val="007D5728"/>
    <w:rsid w:val="0083171C"/>
    <w:rsid w:val="009F4FED"/>
    <w:rsid w:val="00AD19D7"/>
    <w:rsid w:val="00E70B5A"/>
    <w:rsid w:val="00E85BF1"/>
    <w:rsid w:val="00E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B3D1C"/>
  <w15:chartTrackingRefBased/>
  <w15:docId w15:val="{742E8AD2-2441-4E56-AA2E-379EC8B3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6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56B65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5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C0"/>
  </w:style>
  <w:style w:type="paragraph" w:styleId="Footer">
    <w:name w:val="footer"/>
    <w:basedOn w:val="Normal"/>
    <w:link w:val="FooterChar"/>
    <w:uiPriority w:val="99"/>
    <w:unhideWhenUsed/>
    <w:rsid w:val="001A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C0"/>
  </w:style>
  <w:style w:type="paragraph" w:styleId="NoSpacing">
    <w:name w:val="No Spacing"/>
    <w:uiPriority w:val="1"/>
    <w:qFormat/>
    <w:rsid w:val="001A6AC0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Leslie MacVicar</cp:lastModifiedBy>
  <cp:revision>3</cp:revision>
  <dcterms:created xsi:type="dcterms:W3CDTF">2024-03-11T23:52:00Z</dcterms:created>
  <dcterms:modified xsi:type="dcterms:W3CDTF">2024-03-11T23:58:00Z</dcterms:modified>
</cp:coreProperties>
</file>